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宋体" w:hAnsi="宋体" w:eastAsia="宋体" w:cs="宋体"/>
        </w:rPr>
      </w:pPr>
      <w:bookmarkStart w:id="0" w:name="_Toc10930"/>
      <w:r>
        <w:rPr>
          <w:rFonts w:hint="eastAsia" w:ascii="宋体" w:hAnsi="宋体" w:eastAsia="宋体" w:cs="宋体"/>
        </w:rPr>
        <w:t>3.2项目管理组织</w:t>
      </w:r>
      <w:bookmarkEnd w:id="0"/>
    </w:p>
    <w:p>
      <w:pPr>
        <w:rPr>
          <w:rFonts w:hint="eastAsia" w:ascii="宋体" w:hAnsi="宋体" w:eastAsia="宋体" w:cs="宋体"/>
          <w:color w:val="000000"/>
          <w:szCs w:val="28"/>
          <w:u w:val="none" w:color="000000"/>
        </w:rPr>
      </w:pPr>
      <w:r>
        <w:rPr>
          <w:rFonts w:hint="eastAsia" w:ascii="宋体" w:hAnsi="宋体" w:eastAsia="宋体" w:cs="宋体"/>
          <w:kern w:val="0"/>
        </w:rPr>
        <w:t>3.2.1项目管理机构</w:t>
      </w:r>
    </w:p>
    <w:p>
      <w:pPr>
        <w:ind w:firstLine="420" w:firstLineChars="200"/>
        <w:rPr>
          <w:rFonts w:hint="eastAsia" w:ascii="宋体" w:hAnsi="宋体" w:eastAsia="宋体" w:cs="宋体"/>
          <w:color w:val="000000"/>
          <w:szCs w:val="28"/>
          <w:u w:val="none" w:color="000000"/>
        </w:rPr>
      </w:pPr>
      <w:r>
        <w:rPr>
          <w:rFonts w:hint="eastAsia" w:ascii="宋体" w:hAnsi="宋体" w:eastAsia="宋体" w:cs="宋体"/>
          <w:color w:val="000000"/>
          <w:szCs w:val="28"/>
          <w:u w:val="none" w:color="000000"/>
        </w:rPr>
        <w:t>为了做好本工程，我们将认真落实“创造精品工程，保持绿色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zCs w:val="28"/>
          <w:u w:val="none" w:color="000000"/>
        </w:rPr>
        <w:t>环境，安全以人为本，追求持续创新”的管理方针，进一步增加科技投入，进一步引进和培养人才，团结拼搏，务实创新。一步一个脚印，优质、高速、安全地完成施工任务。</w:t>
      </w:r>
    </w:p>
    <w:p>
      <w:pPr>
        <w:ind w:firstLine="420" w:firstLineChars="200"/>
        <w:rPr>
          <w:rFonts w:hint="eastAsia" w:ascii="宋体" w:hAnsi="宋体" w:eastAsia="宋体" w:cs="宋体"/>
          <w:color w:val="000000"/>
          <w:szCs w:val="28"/>
          <w:u w:val="none" w:color="000000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065395" cy="45326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4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  <w:color w:val="000000"/>
          <w:szCs w:val="28"/>
          <w:u w:val="none" w:color="000000"/>
        </w:rPr>
      </w:pPr>
    </w:p>
    <w:p>
      <w:pPr>
        <w:ind w:firstLine="420" w:firstLineChars="200"/>
        <w:rPr>
          <w:rFonts w:hint="eastAsia" w:ascii="宋体" w:hAnsi="宋体" w:eastAsia="宋体" w:cs="宋体"/>
          <w:color w:val="000000"/>
          <w:szCs w:val="28"/>
          <w:u w:val="none" w:color="000000"/>
        </w:rPr>
      </w:pPr>
    </w:p>
    <w:p>
      <w:pPr>
        <w:autoSpaceDE w:val="0"/>
        <w:ind w:firstLine="630" w:firstLineChars="3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按照施工合同要求，由公司组建项目经理部主要人员，其中项目经理部下设：工程部、</w:t>
      </w:r>
      <w:r>
        <w:rPr>
          <w:rFonts w:hint="eastAsia" w:ascii="宋体" w:hAnsi="宋体" w:eastAsia="宋体" w:cs="宋体"/>
          <w:kern w:val="0"/>
          <w:lang w:eastAsia="zh-CN"/>
        </w:rPr>
        <w:t>技术部、</w:t>
      </w:r>
      <w:r>
        <w:rPr>
          <w:rFonts w:hint="eastAsia" w:ascii="宋体" w:hAnsi="宋体" w:eastAsia="宋体" w:cs="宋体"/>
          <w:kern w:val="0"/>
        </w:rPr>
        <w:t>质量部、安全部、计财部、设备物资部、办公室及各班组。如下表：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9"/>
        <w:gridCol w:w="1147"/>
        <w:gridCol w:w="2356"/>
        <w:gridCol w:w="2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序号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性别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拟任职务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孙龙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项目经理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杨周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项目技术负责人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技术部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潘元挺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施工员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工程部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黄强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安全员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安全部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任才勇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/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安全部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叶楠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质检员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质量部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黄鹏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/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质量部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潘璐璘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女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材料员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设备物资</w:t>
            </w:r>
            <w:r>
              <w:rPr>
                <w:rFonts w:hint="eastAsia" w:ascii="宋体" w:hAnsi="宋体" w:eastAsia="宋体" w:cs="宋体"/>
                <w:kern w:val="0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杨忠信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/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设备物资</w:t>
            </w:r>
            <w:r>
              <w:rPr>
                <w:rFonts w:hint="eastAsia" w:ascii="宋体" w:hAnsi="宋体" w:eastAsia="宋体" w:cs="宋体"/>
                <w:kern w:val="0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金雪苹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女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资料员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赵巧燕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女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造价员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计财部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徐昌顺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班组长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清淤班组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金仁米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班组长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堤坝回填班组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吴方良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班组长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指挥塔班组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徐静初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班组长</w:t>
            </w:r>
          </w:p>
        </w:tc>
        <w:tc>
          <w:tcPr>
            <w:tcW w:w="2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堵坝班组长</w:t>
            </w:r>
          </w:p>
        </w:tc>
      </w:tr>
    </w:tbl>
    <w:p>
      <w:pPr>
        <w:widowControl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.2项目经理部各职能部门职责：</w:t>
      </w:r>
    </w:p>
    <w:p>
      <w:pPr>
        <w:widowControl/>
        <w:numPr>
          <w:ilvl w:val="0"/>
          <w:numId w:val="3"/>
        </w:numPr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 xml:space="preserve">项目经理职责： 对工程全面负责， 在组织工程的施工中，建立工程项目的质量保证体系，明确质量分工，确保资源充分配置，做好质量审核工作，在施工中认真执行施工组织设计，组织质量检查和评定，制定措施，确保施工过程处于受控状态， 工程质量达到合同要求， 对工程的质量负全面责任。 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2、技术科职责：在项目经理领导下，抓好质量管理的具体工作，实施施工组织设计中制定的各项技术质量措施，实现合同中承诺的工程质量目标，对工程质量负主要责任。负责过程施工的技术交底、质量检查、检验、试验等级评定的组织或具体工作，保证过程施工始终处于受控状态。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3、安全</w:t>
      </w:r>
      <w:r>
        <w:rPr>
          <w:rFonts w:hint="eastAsia" w:ascii="宋体" w:hAnsi="宋体" w:eastAsia="宋体" w:cs="宋体"/>
          <w:kern w:val="0"/>
          <w:lang w:eastAsia="zh-CN"/>
        </w:rPr>
        <w:t>部</w:t>
      </w:r>
      <w:r>
        <w:rPr>
          <w:rFonts w:hint="eastAsia" w:ascii="宋体" w:hAnsi="宋体" w:eastAsia="宋体" w:cs="宋体"/>
          <w:kern w:val="0"/>
        </w:rPr>
        <w:t>职责：在项目经理领导下，抓好安全理的具体工作。建立安全生产台账，制度和实现安全生产模板，组织指挥安排单位项目安全生产 。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4、质量</w:t>
      </w:r>
      <w:r>
        <w:rPr>
          <w:rFonts w:hint="eastAsia" w:ascii="宋体" w:hAnsi="宋体" w:eastAsia="宋体" w:cs="宋体"/>
          <w:kern w:val="0"/>
          <w:lang w:eastAsia="zh-CN"/>
        </w:rPr>
        <w:t>部</w:t>
      </w:r>
      <w:r>
        <w:rPr>
          <w:rFonts w:hint="eastAsia" w:ascii="宋体" w:hAnsi="宋体" w:eastAsia="宋体" w:cs="宋体"/>
          <w:kern w:val="0"/>
        </w:rPr>
        <w:t>职责：在技术负责人领导下负责施工过程中的技术和质量管理工作。做好洽商变更的往来和实施；编制施工方案和技术质量措施，把好每个施工环节中的施工技术质量关，提出各种施工合理化建议，负责各种材料进场的资质审查和质量验收，组织新材料，新工艺，新技术的推广和实施。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5、</w:t>
      </w:r>
      <w:r>
        <w:rPr>
          <w:rFonts w:hint="eastAsia" w:ascii="宋体" w:hAnsi="宋体" w:eastAsia="宋体" w:cs="宋体"/>
          <w:kern w:val="0"/>
          <w:lang w:eastAsia="zh-CN"/>
        </w:rPr>
        <w:t>工程部</w:t>
      </w:r>
      <w:r>
        <w:rPr>
          <w:rFonts w:hint="eastAsia" w:ascii="宋体" w:hAnsi="宋体" w:eastAsia="宋体" w:cs="宋体"/>
          <w:kern w:val="0"/>
        </w:rPr>
        <w:t xml:space="preserve">职责：根据工程进度计划合理安排各项工作，组织施工调度，并组织有关人员检查、落实计划完成情况及质量情况。 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6、材料设备</w:t>
      </w:r>
      <w:r>
        <w:rPr>
          <w:rFonts w:hint="eastAsia" w:ascii="宋体" w:hAnsi="宋体" w:eastAsia="宋体" w:cs="宋体"/>
          <w:kern w:val="0"/>
          <w:lang w:eastAsia="zh-CN"/>
        </w:rPr>
        <w:t>部</w:t>
      </w:r>
      <w:r>
        <w:rPr>
          <w:rFonts w:hint="eastAsia" w:ascii="宋体" w:hAnsi="宋体" w:eastAsia="宋体" w:cs="宋体"/>
          <w:kern w:val="0"/>
        </w:rPr>
        <w:t>职责：负责施工所需物资的采购、验收、搬运、贮存、防护和发放，并按程序进行标识或记录，以便追溯，对采购及进场材料的和设备的数量、 质量、价格负责。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7、</w:t>
      </w:r>
      <w:r>
        <w:rPr>
          <w:rFonts w:hint="eastAsia" w:ascii="宋体" w:hAnsi="宋体" w:eastAsia="宋体" w:cs="宋体"/>
          <w:kern w:val="0"/>
          <w:lang w:eastAsia="zh-CN"/>
        </w:rPr>
        <w:t>办公室</w:t>
      </w:r>
      <w:r>
        <w:rPr>
          <w:rFonts w:hint="eastAsia" w:ascii="宋体" w:hAnsi="宋体" w:eastAsia="宋体" w:cs="宋体"/>
          <w:kern w:val="0"/>
        </w:rPr>
        <w:t>职责：根据工程总进度、总计划，编制年、月、周的生产计划及主要材料进场计划，并及时统计、整理各项指标完成情况。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lang w:eastAsia="zh-CN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>8、计财部：</w:t>
      </w:r>
      <w:r>
        <w:rPr>
          <w:rFonts w:hint="eastAsia" w:ascii="宋体" w:hAnsi="宋体" w:eastAsia="宋体" w:cs="宋体"/>
          <w:kern w:val="0"/>
        </w:rPr>
        <w:t>负责施工的材料计划，工程预、决算及劳务队结算工作，检查合同履行情况，并作好记录</w:t>
      </w:r>
      <w:r>
        <w:rPr>
          <w:rFonts w:hint="eastAsia" w:ascii="宋体" w:hAnsi="宋体" w:eastAsia="宋体" w:cs="宋体"/>
          <w:kern w:val="0"/>
          <w:lang w:eastAsia="zh-CN"/>
        </w:rPr>
        <w:t>。</w:t>
      </w:r>
    </w:p>
    <w:p>
      <w:pPr>
        <w:pStyle w:val="16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>9、班组长：</w:t>
      </w:r>
      <w:r>
        <w:rPr>
          <w:rFonts w:hint="eastAsia" w:ascii="宋体" w:hAnsi="宋体" w:eastAsia="宋体" w:cs="宋体"/>
        </w:rPr>
        <w:t>班组长将具体工作任务分解到各操作者，并督促班组人员保质保量按时完成任务。班组长应及时组织班组人员学习各种技术规范和操作规程，做好安全、质量、技术等交底。认真组织好班组安全活动，做好班组安全活动记录。工程施工实行责任承包，做到施工任务层层负责，职责分明，落实到人。每月进行工程质量、安全生产及文明施工的考核，奖优罚劣。各作业班组在班组长带领下，对各分项工程的质量情况进行自检、互查，及时总结、及时纠正，不断提高自身操作水平，并做到当天完成的部位当天检查，问题不过夜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温柔的风">
    <w:panose1 w:val="00000000000000000000"/>
    <w:charset w:val="86"/>
    <w:family w:val="auto"/>
    <w:pitch w:val="default"/>
    <w:sig w:usb0="00000001" w:usb1="08010410" w:usb2="00000012" w:usb3="00000000" w:csb0="001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F20E1"/>
    <w:multiLevelType w:val="multilevel"/>
    <w:tmpl w:val="A69F20E1"/>
    <w:lvl w:ilvl="0" w:tentative="0">
      <w:start w:val="1"/>
      <w:numFmt w:val="chineseCountingThousand"/>
      <w:suff w:val="nothing"/>
      <w:lvlText w:val="第%1章  "/>
      <w:lvlJc w:val="left"/>
      <w:pPr>
        <w:ind w:left="4140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1.%2"/>
      <w:lvlJc w:val="left"/>
      <w:pPr>
        <w:ind w:left="180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nothing"/>
      <w:lvlText w:val="%1.%2.%3"/>
      <w:lvlJc w:val="left"/>
      <w:pPr>
        <w:ind w:left="126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isLgl/>
      <w:suff w:val="nothing"/>
      <w:lvlText w:val="%1.%2.%3.%4"/>
      <w:lvlJc w:val="left"/>
      <w:pPr>
        <w:ind w:left="1440" w:firstLine="0"/>
      </w:pPr>
      <w:rPr>
        <w:rFonts w:hint="eastAsia"/>
      </w:rPr>
    </w:lvl>
    <w:lvl w:ilvl="4" w:tentative="0">
      <w:start w:val="1"/>
      <w:numFmt w:val="chineseCountingThousand"/>
      <w:pStyle w:val="6"/>
      <w:suff w:val="nothing"/>
      <w:lvlText w:val="%5、"/>
      <w:lvlJc w:val="left"/>
      <w:pPr>
        <w:ind w:left="126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val="en-US"/>
      </w:rPr>
    </w:lvl>
    <w:lvl w:ilvl="5" w:tentative="0">
      <w:start w:val="1"/>
      <w:numFmt w:val="decimal"/>
      <w:pStyle w:val="7"/>
      <w:suff w:val="nothing"/>
      <w:lvlText w:val="%6、"/>
      <w:lvlJc w:val="left"/>
      <w:pPr>
        <w:ind w:left="720" w:firstLine="0"/>
      </w:pPr>
      <w:rPr>
        <w:rFonts w:hint="eastAsia"/>
      </w:rPr>
    </w:lvl>
    <w:lvl w:ilvl="6" w:tentative="0">
      <w:start w:val="1"/>
      <w:numFmt w:val="decimal"/>
      <w:pStyle w:val="8"/>
      <w:suff w:val="nothing"/>
      <w:lvlText w:val="（%7）"/>
      <w:lvlJc w:val="left"/>
      <w:pPr>
        <w:ind w:left="4500" w:firstLine="0"/>
      </w:pPr>
      <w:rPr>
        <w:rFonts w:hint="eastAsia"/>
        <w:lang w:val="en-US"/>
      </w:rPr>
    </w:lvl>
    <w:lvl w:ilvl="7" w:tentative="0">
      <w:start w:val="1"/>
      <w:numFmt w:val="decimal"/>
      <w:lvlRestart w:val="1"/>
      <w:pStyle w:val="9"/>
      <w:isLgl/>
      <w:suff w:val="nothing"/>
      <w:lvlText w:val="表%1-%8"/>
      <w:lvlJc w:val="left"/>
      <w:pPr>
        <w:ind w:left="3600" w:firstLine="0"/>
      </w:pPr>
      <w:rPr>
        <w:rFonts w:hint="eastAsia"/>
      </w:rPr>
    </w:lvl>
    <w:lvl w:ilvl="8" w:tentative="0">
      <w:start w:val="1"/>
      <w:numFmt w:val="chineseCountingThousand"/>
      <w:lvlRestart w:val="0"/>
      <w:pStyle w:val="10"/>
      <w:suff w:val="nothing"/>
      <w:lvlText w:val="附表%9    "/>
      <w:lvlJc w:val="left"/>
      <w:pPr>
        <w:ind w:left="5220" w:firstLine="0"/>
      </w:pPr>
      <w:rPr>
        <w:rFonts w:hint="eastAsia"/>
      </w:rPr>
    </w:lvl>
  </w:abstractNum>
  <w:abstractNum w:abstractNumId="1">
    <w:nsid w:val="E338FE8B"/>
    <w:multiLevelType w:val="multilevel"/>
    <w:tmpl w:val="E338FE8B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2">
    <w:nsid w:val="06977331"/>
    <w:multiLevelType w:val="multilevel"/>
    <w:tmpl w:val="0697733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08C4"/>
    <w:rsid w:val="01283E2D"/>
    <w:rsid w:val="0C084848"/>
    <w:rsid w:val="14305792"/>
    <w:rsid w:val="1780544E"/>
    <w:rsid w:val="1AC051D4"/>
    <w:rsid w:val="1F835583"/>
    <w:rsid w:val="1F9A2DA5"/>
    <w:rsid w:val="221816F3"/>
    <w:rsid w:val="29797FCF"/>
    <w:rsid w:val="2D8F5BD5"/>
    <w:rsid w:val="2FF06B5D"/>
    <w:rsid w:val="310D683A"/>
    <w:rsid w:val="31A81792"/>
    <w:rsid w:val="35357D3E"/>
    <w:rsid w:val="423E002D"/>
    <w:rsid w:val="4846173C"/>
    <w:rsid w:val="4A4E1BD7"/>
    <w:rsid w:val="4A4F7580"/>
    <w:rsid w:val="4B5D417C"/>
    <w:rsid w:val="527574E7"/>
    <w:rsid w:val="54005505"/>
    <w:rsid w:val="55A61C31"/>
    <w:rsid w:val="570B3ED1"/>
    <w:rsid w:val="5B8136A8"/>
    <w:rsid w:val="5C7E1A14"/>
    <w:rsid w:val="5E405B5E"/>
    <w:rsid w:val="5EAF7E28"/>
    <w:rsid w:val="64811800"/>
    <w:rsid w:val="657E52AB"/>
    <w:rsid w:val="678C40DF"/>
    <w:rsid w:val="67C80CCC"/>
    <w:rsid w:val="69DC2A41"/>
    <w:rsid w:val="6BD53D27"/>
    <w:rsid w:val="6FD609D1"/>
    <w:rsid w:val="706401E9"/>
    <w:rsid w:val="736F6D7B"/>
    <w:rsid w:val="78024CF9"/>
    <w:rsid w:val="78A6798C"/>
    <w:rsid w:val="7A275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pageBreakBefore/>
      <w:numPr>
        <w:ilvl w:val="0"/>
        <w:numId w:val="1"/>
      </w:numPr>
      <w:adjustRightInd w:val="0"/>
      <w:spacing w:before="120" w:beforeLines="0" w:after="120" w:afterLines="0" w:line="360" w:lineRule="auto"/>
      <w:ind w:left="0"/>
      <w:jc w:val="left"/>
      <w:textAlignment w:val="baseline"/>
      <w:outlineLvl w:val="0"/>
    </w:pPr>
    <w:rPr>
      <w:rFonts w:ascii="楷体_GB2312" w:hAnsi="楷体_GB2312" w:eastAsia="宋体"/>
      <w:b/>
      <w:color w:val="000000"/>
      <w:kern w:val="44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adjustRightInd w:val="0"/>
      <w:spacing w:before="120" w:beforeLines="0" w:after="120" w:afterLines="0" w:line="360" w:lineRule="auto"/>
      <w:ind w:left="0" w:firstLine="0" w:firstLineChars="0"/>
      <w:jc w:val="left"/>
      <w:textAlignment w:val="baseline"/>
      <w:outlineLvl w:val="1"/>
    </w:pPr>
    <w:rPr>
      <w:rFonts w:ascii="宋体" w:hAnsi="宋体" w:eastAsia="宋体"/>
      <w:b/>
      <w:color w:val="000000"/>
      <w:sz w:val="28"/>
      <w:szCs w:val="20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0" w:firstLineChars="0"/>
      <w:outlineLvl w:val="2"/>
    </w:pPr>
    <w:rPr>
      <w:rFonts w:ascii="宋体" w:hAnsi="宋体" w:eastAsia="宋体" w:cs="宋体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60" w:lineRule="auto"/>
      <w:ind w:left="0" w:leftChars="0" w:firstLine="560" w:firstLineChars="200"/>
      <w:outlineLvl w:val="3"/>
    </w:pPr>
    <w:rPr>
      <w:rFonts w:ascii="宋体" w:hAnsi="宋体" w:eastAsia="宋体"/>
      <w:b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260" w:leftChars="0"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720" w:leftChars="0"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4500" w:leftChars="0"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3600" w:leftChars="0"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5220" w:leftChars="0" w:firstLine="0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qFormat/>
    <w:uiPriority w:val="0"/>
    <w:rPr>
      <w:rFonts w:ascii="楷体_GB2312" w:hAnsi="楷体_GB2312" w:eastAsia="宋体"/>
      <w:b/>
      <w:color w:val="000000"/>
      <w:kern w:val="44"/>
      <w:sz w:val="28"/>
      <w:szCs w:val="20"/>
    </w:rPr>
  </w:style>
  <w:style w:type="character" w:customStyle="1" w:styleId="14">
    <w:name w:val="标题 3 Char"/>
    <w:link w:val="4"/>
    <w:qFormat/>
    <w:uiPriority w:val="0"/>
    <w:rPr>
      <w:rFonts w:ascii="宋体" w:hAnsi="宋体" w:eastAsia="宋体" w:cs="宋体"/>
      <w:b/>
      <w:sz w:val="24"/>
    </w:rPr>
  </w:style>
  <w:style w:type="paragraph" w:customStyle="1" w:styleId="15">
    <w:name w:val="Normal Indent1"/>
    <w:basedOn w:val="1"/>
    <w:qFormat/>
    <w:uiPriority w:val="0"/>
    <w:pPr>
      <w:ind w:firstLine="420" w:firstLineChars="200"/>
    </w:pPr>
    <w:rPr>
      <w:rFonts w:eastAsia="宋体"/>
    </w:rPr>
  </w:style>
  <w:style w:type="paragraph" w:customStyle="1" w:styleId="16">
    <w:name w:val="样式 样式 slStyle10 + 首行缩进:  2 字符 + 首行缩进:  2 字符"/>
    <w:basedOn w:val="1"/>
    <w:qFormat/>
    <w:uiPriority w:val="0"/>
    <w:pPr>
      <w:overflowPunct w:val="0"/>
      <w:topLinePunct/>
      <w:autoSpaceDE w:val="0"/>
      <w:autoSpaceDN w:val="0"/>
      <w:adjustRightInd w:val="0"/>
      <w:snapToGrid w:val="0"/>
      <w:spacing w:line="600" w:lineRule="exact"/>
      <w:ind w:firstLine="600" w:firstLineChars="200"/>
      <w:jc w:val="left"/>
    </w:pPr>
    <w:rPr>
      <w:rFonts w:ascii="宋体" w:hAnsi="宋体" w:eastAsia="宋体" w:cs="宋体"/>
      <w:color w:val="000000"/>
      <w:szCs w:val="28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小白</cp:lastModifiedBy>
  <dcterms:modified xsi:type="dcterms:W3CDTF">2021-11-17T02:49:33Z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32292B9218424B5592672CD0A877C823</vt:lpwstr>
  </property>
</Properties>
</file>