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7552" w14:textId="0D813989" w:rsidR="00022B1E" w:rsidRPr="00C61DC6" w:rsidRDefault="00C61DC6" w:rsidP="00C61DC6">
      <w:pPr>
        <w:jc w:val="center"/>
        <w:rPr>
          <w:rFonts w:ascii="楷体" w:eastAsia="楷体" w:hAnsi="楷体"/>
          <w:sz w:val="44"/>
          <w:szCs w:val="44"/>
        </w:rPr>
      </w:pPr>
      <w:r w:rsidRPr="00C61DC6">
        <w:rPr>
          <w:rFonts w:ascii="楷体" w:eastAsia="楷体" w:hAnsi="楷体" w:hint="eastAsia"/>
          <w:sz w:val="44"/>
          <w:szCs w:val="44"/>
        </w:rPr>
        <w:t>招标投标违法处罚信息</w:t>
      </w:r>
      <w:r w:rsidRPr="00C61DC6">
        <w:rPr>
          <w:rFonts w:ascii="楷体" w:eastAsia="楷体" w:hAnsi="楷体" w:hint="eastAsia"/>
          <w:sz w:val="44"/>
          <w:szCs w:val="44"/>
        </w:rPr>
        <w:t>说明</w:t>
      </w:r>
    </w:p>
    <w:p w14:paraId="59B5937A" w14:textId="77777777" w:rsidR="00C61DC6" w:rsidRPr="00C61DC6" w:rsidRDefault="00C61DC6">
      <w:pPr>
        <w:rPr>
          <w:rFonts w:ascii="仿宋" w:eastAsia="仿宋" w:hAnsi="仿宋"/>
          <w:sz w:val="28"/>
          <w:szCs w:val="28"/>
        </w:rPr>
      </w:pPr>
    </w:p>
    <w:p w14:paraId="3188EAED" w14:textId="0E35B7A0" w:rsidR="00C61DC6" w:rsidRPr="00C61DC6" w:rsidRDefault="00C61DC6" w:rsidP="00C61DC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61DC6">
        <w:rPr>
          <w:rFonts w:ascii="仿宋" w:eastAsia="仿宋" w:hAnsi="仿宋" w:hint="eastAsia"/>
          <w:sz w:val="28"/>
          <w:szCs w:val="28"/>
        </w:rPr>
        <w:t>本工程在招标投标过程中不存在违法行为，不涉及该项内容。</w:t>
      </w:r>
    </w:p>
    <w:sectPr w:rsidR="00C61DC6" w:rsidRPr="00C6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B1"/>
    <w:rsid w:val="00022B1E"/>
    <w:rsid w:val="000447B1"/>
    <w:rsid w:val="00C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BBAF"/>
  <w15:chartTrackingRefBased/>
  <w15:docId w15:val="{713B5146-0585-4B37-822B-9318C0B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2022-07-22T04:31:00Z</dcterms:created>
  <dcterms:modified xsi:type="dcterms:W3CDTF">2022-07-22T04:33:00Z</dcterms:modified>
</cp:coreProperties>
</file>