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auto"/>
        <w:ind w:firstLine="0" w:firstLineChars="0"/>
        <w:jc w:val="center"/>
        <w:rPr>
          <w:rFonts w:ascii="宋体" w:hAnsi="宋体"/>
          <w:sz w:val="44"/>
          <w:szCs w:val="44"/>
        </w:rPr>
      </w:pPr>
      <w:bookmarkStart w:id="0" w:name="_Toc533703484"/>
      <w:bookmarkStart w:id="1" w:name="_Toc51060881"/>
      <w:r>
        <w:pict>
          <v:shape id="文本框 2" o:spid="_x0000_s2232" o:spt="202" type="#_x0000_t202" style="position:absolute;left:0pt;margin-left:-34.15pt;margin-top:-52.45pt;height:56.2pt;width:531pt;z-index:251662336;mso-width-relative:margin;mso-height-relative:margin;" stroked="f" coordsize="21600,21600">
            <v:path/>
            <v:fill focussize="0,0"/>
            <v:stroke on="f" joinstyle="miter"/>
            <v:imagedata o:title=""/>
            <o:lock v:ext="edit"/>
            <v:textbox>
              <w:txbxContent>
                <w:p>
                  <w:pPr>
                    <w:ind w:firstLine="480"/>
                  </w:pPr>
                </w:p>
              </w:txbxContent>
            </v:textbox>
          </v:shape>
        </w:pict>
      </w:r>
      <w:r>
        <w:rPr>
          <w:rFonts w:hint="eastAsia" w:ascii="宋体" w:hAnsi="宋体"/>
          <w:sz w:val="44"/>
          <w:szCs w:val="44"/>
        </w:rPr>
        <w:t>台州市循环经济产业集聚区海塘提升工程</w:t>
      </w:r>
    </w:p>
    <w:p>
      <w:pPr>
        <w:ind w:firstLine="880"/>
        <w:jc w:val="center"/>
        <w:rPr>
          <w:rFonts w:ascii="宋体" w:hAnsi="宋体"/>
          <w:sz w:val="44"/>
          <w:szCs w:val="44"/>
        </w:rPr>
      </w:pPr>
      <w:r>
        <w:rPr>
          <w:rFonts w:hint="eastAsia" w:ascii="宋体" w:hAnsi="宋体"/>
          <w:sz w:val="44"/>
          <w:szCs w:val="44"/>
        </w:rPr>
        <w:t>EPC工程总承包二标段</w:t>
      </w:r>
    </w:p>
    <w:p>
      <w:pPr>
        <w:ind w:firstLine="602"/>
        <w:jc w:val="center"/>
        <w:rPr>
          <w:b/>
          <w:sz w:val="30"/>
          <w:szCs w:val="30"/>
        </w:rPr>
      </w:pPr>
      <w:r>
        <w:rPr>
          <w:rFonts w:hint="eastAsia" w:ascii="宋体" w:hAnsi="宋体" w:cs="Times New Roman"/>
          <w:b/>
          <w:kern w:val="0"/>
          <w:sz w:val="30"/>
          <w:szCs w:val="30"/>
        </w:rPr>
        <w:t>(合同编号：</w:t>
      </w:r>
      <w:r>
        <w:rPr>
          <w:rFonts w:hint="eastAsia" w:ascii="宋体" w:hAnsi="宋体" w:cs="宋体"/>
          <w:b/>
          <w:sz w:val="30"/>
          <w:szCs w:val="30"/>
        </w:rPr>
        <w:t>XH-SJSG2002-113)</w:t>
      </w:r>
    </w:p>
    <w:p>
      <w:pPr>
        <w:ind w:firstLine="723"/>
        <w:jc w:val="center"/>
        <w:rPr>
          <w:b/>
          <w:sz w:val="36"/>
          <w:szCs w:val="36"/>
        </w:rPr>
      </w:pPr>
    </w:p>
    <w:p>
      <w:pPr>
        <w:ind w:firstLine="723"/>
        <w:jc w:val="center"/>
        <w:rPr>
          <w:b/>
          <w:sz w:val="36"/>
          <w:szCs w:val="36"/>
        </w:rPr>
      </w:pPr>
    </w:p>
    <w:p>
      <w:pPr>
        <w:ind w:firstLine="723"/>
        <w:jc w:val="center"/>
        <w:rPr>
          <w:b/>
          <w:sz w:val="36"/>
          <w:szCs w:val="36"/>
        </w:rPr>
      </w:pPr>
    </w:p>
    <w:p>
      <w:pPr>
        <w:autoSpaceDE w:val="0"/>
        <w:autoSpaceDN w:val="0"/>
        <w:adjustRightInd w:val="0"/>
        <w:ind w:firstLine="0" w:firstLineChars="0"/>
        <w:jc w:val="center"/>
        <w:rPr>
          <w:rFonts w:ascii="宋体" w:hAnsi="宋体" w:cs="Times New Roman"/>
          <w:b/>
          <w:kern w:val="0"/>
          <w:sz w:val="48"/>
          <w:szCs w:val="48"/>
        </w:rPr>
      </w:pPr>
      <w:r>
        <w:rPr>
          <w:rFonts w:hint="eastAsia" w:ascii="宋体" w:hAnsi="宋体" w:cs="Times New Roman"/>
          <w:b/>
          <w:kern w:val="0"/>
          <w:sz w:val="48"/>
          <w:szCs w:val="48"/>
        </w:rPr>
        <w:t>环境保护与水土保持方案</w:t>
      </w:r>
    </w:p>
    <w:p>
      <w:pPr>
        <w:ind w:firstLine="960"/>
        <w:jc w:val="center"/>
        <w:rPr>
          <w:rFonts w:ascii="Calibri" w:hAnsi="Calibri" w:cs="Calibri"/>
          <w:sz w:val="48"/>
          <w:szCs w:val="48"/>
        </w:rPr>
      </w:pPr>
    </w:p>
    <w:p>
      <w:pPr>
        <w:ind w:firstLine="560"/>
        <w:jc w:val="left"/>
        <w:rPr>
          <w:sz w:val="28"/>
          <w:szCs w:val="28"/>
        </w:rPr>
      </w:pPr>
      <w:r>
        <w:rPr>
          <w:sz w:val="28"/>
          <w:szCs w:val="28"/>
        </w:rPr>
        <w:t xml:space="preserve">           </w:t>
      </w:r>
    </w:p>
    <w:p>
      <w:pPr>
        <w:ind w:firstLine="560"/>
        <w:jc w:val="left"/>
        <w:rPr>
          <w:sz w:val="28"/>
          <w:szCs w:val="28"/>
        </w:rPr>
      </w:pPr>
    </w:p>
    <w:p>
      <w:pPr>
        <w:ind w:firstLine="562"/>
        <w:jc w:val="center"/>
        <w:rPr>
          <w:sz w:val="28"/>
          <w:szCs w:val="28"/>
        </w:rPr>
      </w:pPr>
      <w:r>
        <w:rPr>
          <w:sz w:val="28"/>
          <w:szCs w:val="28"/>
        </w:rPr>
        <w:t xml:space="preserve">            </w:t>
      </w:r>
    </w:p>
    <w:p>
      <w:pPr>
        <w:ind w:firstLine="562"/>
        <w:jc w:val="center"/>
        <w:rPr>
          <w:sz w:val="28"/>
          <w:szCs w:val="28"/>
        </w:rPr>
      </w:pPr>
    </w:p>
    <w:p>
      <w:pPr>
        <w:ind w:firstLine="562"/>
        <w:jc w:val="center"/>
        <w:rPr>
          <w:sz w:val="28"/>
          <w:szCs w:val="28"/>
        </w:rPr>
      </w:pPr>
    </w:p>
    <w:p>
      <w:pPr>
        <w:ind w:firstLine="562"/>
        <w:jc w:val="center"/>
        <w:rPr>
          <w:sz w:val="28"/>
          <w:szCs w:val="28"/>
        </w:rPr>
      </w:pPr>
    </w:p>
    <w:p>
      <w:pPr>
        <w:ind w:firstLine="562"/>
        <w:jc w:val="center"/>
        <w:rPr>
          <w:sz w:val="28"/>
          <w:szCs w:val="28"/>
        </w:rPr>
      </w:pPr>
    </w:p>
    <w:p>
      <w:pPr>
        <w:ind w:firstLine="562"/>
        <w:jc w:val="center"/>
        <w:rPr>
          <w:sz w:val="28"/>
          <w:szCs w:val="28"/>
        </w:rPr>
      </w:pPr>
    </w:p>
    <w:p>
      <w:pPr>
        <w:ind w:firstLine="562"/>
        <w:jc w:val="center"/>
        <w:rPr>
          <w:sz w:val="28"/>
          <w:szCs w:val="28"/>
        </w:rPr>
      </w:pPr>
    </w:p>
    <w:p>
      <w:pPr>
        <w:ind w:left="0" w:leftChars="0" w:firstLine="0" w:firstLineChars="0"/>
        <w:jc w:val="both"/>
        <w:rPr>
          <w:sz w:val="28"/>
          <w:szCs w:val="28"/>
        </w:rPr>
      </w:pPr>
      <w:bookmarkStart w:id="94" w:name="_GoBack"/>
      <w:bookmarkEnd w:id="94"/>
    </w:p>
    <w:p>
      <w:pPr>
        <w:ind w:firstLine="600"/>
        <w:jc w:val="center"/>
        <w:rPr>
          <w:sz w:val="30"/>
          <w:szCs w:val="30"/>
        </w:rPr>
      </w:pPr>
      <w:r>
        <w:rPr>
          <w:rFonts w:hint="eastAsia"/>
          <w:sz w:val="30"/>
          <w:szCs w:val="30"/>
        </w:rPr>
        <w:t>浙江省正邦水电建设有限公司</w:t>
      </w:r>
    </w:p>
    <w:p>
      <w:pPr>
        <w:spacing w:line="240" w:lineRule="atLeast"/>
        <w:ind w:firstLine="600"/>
        <w:jc w:val="center"/>
        <w:rPr>
          <w:sz w:val="30"/>
          <w:szCs w:val="30"/>
        </w:rPr>
      </w:pPr>
      <w:r>
        <w:rPr>
          <w:sz w:val="30"/>
          <w:szCs w:val="30"/>
        </w:rPr>
        <w:t xml:space="preserve"> </w:t>
      </w:r>
      <w:r>
        <w:rPr>
          <w:rFonts w:hint="eastAsia"/>
          <w:sz w:val="30"/>
          <w:szCs w:val="30"/>
        </w:rPr>
        <w:t>台州市循环经济产业集聚区海塘提升工程</w:t>
      </w:r>
    </w:p>
    <w:p>
      <w:pPr>
        <w:spacing w:line="240" w:lineRule="atLeast"/>
        <w:ind w:firstLine="600"/>
        <w:jc w:val="center"/>
        <w:rPr>
          <w:sz w:val="30"/>
          <w:szCs w:val="30"/>
        </w:rPr>
      </w:pPr>
      <w:r>
        <w:rPr>
          <w:rFonts w:hint="eastAsia"/>
          <w:sz w:val="30"/>
          <w:szCs w:val="30"/>
        </w:rPr>
        <w:t xml:space="preserve"> </w:t>
      </w:r>
      <w:r>
        <w:rPr>
          <w:sz w:val="30"/>
          <w:szCs w:val="30"/>
        </w:rPr>
        <w:t>EPC</w:t>
      </w:r>
      <w:r>
        <w:rPr>
          <w:rFonts w:hint="eastAsia"/>
          <w:sz w:val="30"/>
          <w:szCs w:val="30"/>
        </w:rPr>
        <w:t>工程总承包二标段项目部</w:t>
      </w:r>
    </w:p>
    <w:p>
      <w:pPr>
        <w:ind w:firstLine="0" w:firstLineChars="0"/>
        <w:jc w:val="center"/>
        <w:rPr>
          <w:sz w:val="30"/>
          <w:szCs w:val="30"/>
        </w:rPr>
      </w:pPr>
      <w:r>
        <w:rPr>
          <w:sz w:val="30"/>
          <w:szCs w:val="30"/>
        </w:rPr>
        <w:t>2020</w:t>
      </w:r>
      <w:r>
        <w:rPr>
          <w:rFonts w:hint="eastAsia"/>
          <w:sz w:val="30"/>
          <w:szCs w:val="30"/>
        </w:rPr>
        <w:t>年</w:t>
      </w:r>
      <w:r>
        <w:rPr>
          <w:sz w:val="30"/>
          <w:szCs w:val="30"/>
        </w:rPr>
        <w:t>1</w:t>
      </w:r>
      <w:r>
        <w:rPr>
          <w:rFonts w:hint="eastAsia"/>
          <w:sz w:val="30"/>
          <w:szCs w:val="30"/>
          <w:lang w:val="en-US" w:eastAsia="zh-CN"/>
        </w:rPr>
        <w:t>0</w:t>
      </w:r>
      <w:r>
        <w:rPr>
          <w:rFonts w:hint="eastAsia"/>
          <w:sz w:val="30"/>
          <w:szCs w:val="30"/>
        </w:rPr>
        <w:t>月</w:t>
      </w:r>
    </w:p>
    <w:p>
      <w:pPr>
        <w:ind w:firstLine="0" w:firstLineChars="0"/>
        <w:jc w:val="center"/>
        <w:rPr>
          <w:rFonts w:ascii="黑体" w:hAnsi="黑体" w:eastAsia="黑体"/>
          <w:b/>
          <w:sz w:val="36"/>
          <w:szCs w:val="36"/>
        </w:rPr>
      </w:pPr>
      <w:r>
        <w:rPr>
          <w:rFonts w:hint="eastAsia" w:ascii="黑体" w:hAnsi="黑体" w:eastAsia="黑体"/>
          <w:b/>
          <w:sz w:val="36"/>
          <w:szCs w:val="36"/>
        </w:rPr>
        <w:t>目  录</w:t>
      </w:r>
    </w:p>
    <w:p>
      <w:pPr>
        <w:pStyle w:val="12"/>
        <w:tabs>
          <w:tab w:val="right" w:leader="dot" w:pos="8296"/>
        </w:tabs>
        <w:ind w:firstLine="420"/>
        <w:rPr>
          <w:rFonts w:ascii="黑体" w:hAnsi="黑体" w:eastAsia="黑体"/>
          <w:sz w:val="21"/>
          <w:szCs w:val="21"/>
        </w:rPr>
      </w:pPr>
      <w:r>
        <w:rPr>
          <w:rFonts w:ascii="黑体" w:hAnsi="黑体" w:eastAsia="黑体"/>
          <w:sz w:val="21"/>
          <w:szCs w:val="21"/>
        </w:rPr>
        <w:fldChar w:fldCharType="begin"/>
      </w:r>
      <w:r>
        <w:rPr>
          <w:rFonts w:ascii="黑体" w:hAnsi="黑体" w:eastAsia="黑体"/>
          <w:sz w:val="21"/>
          <w:szCs w:val="21"/>
        </w:rPr>
        <w:instrText xml:space="preserve"> TOC \o "1-2" \h \z \u </w:instrText>
      </w:r>
      <w:r>
        <w:rPr>
          <w:rFonts w:ascii="黑体" w:hAnsi="黑体" w:eastAsia="黑体"/>
          <w:sz w:val="21"/>
          <w:szCs w:val="21"/>
        </w:rPr>
        <w:fldChar w:fldCharType="separate"/>
      </w:r>
      <w:r>
        <w:fldChar w:fldCharType="begin"/>
      </w:r>
      <w:r>
        <w:instrText xml:space="preserve"> HYPERLINK \l "_Toc54447128" </w:instrText>
      </w:r>
      <w:r>
        <w:fldChar w:fldCharType="separate"/>
      </w:r>
      <w:r>
        <w:rPr>
          <w:rStyle w:val="17"/>
          <w:rFonts w:ascii="黑体" w:hAnsi="黑体" w:eastAsia="黑体"/>
          <w:sz w:val="21"/>
          <w:szCs w:val="21"/>
        </w:rPr>
        <w:t>1</w:t>
      </w:r>
      <w:r>
        <w:rPr>
          <w:rStyle w:val="17"/>
          <w:rFonts w:hint="eastAsia" w:ascii="黑体" w:hAnsi="黑体" w:eastAsia="黑体"/>
          <w:sz w:val="21"/>
          <w:szCs w:val="21"/>
        </w:rPr>
        <w:t>环境保护管理目标及依据</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_Toc54447128 \h </w:instrText>
      </w:r>
      <w:r>
        <w:rPr>
          <w:rFonts w:ascii="黑体" w:hAnsi="黑体" w:eastAsia="黑体"/>
          <w:sz w:val="21"/>
          <w:szCs w:val="21"/>
        </w:rPr>
        <w:fldChar w:fldCharType="separate"/>
      </w:r>
      <w:r>
        <w:rPr>
          <w:rFonts w:ascii="黑体" w:hAnsi="黑体" w:eastAsia="黑体"/>
          <w:sz w:val="21"/>
          <w:szCs w:val="21"/>
        </w:rPr>
        <w:t>1</w:t>
      </w:r>
      <w:r>
        <w:rPr>
          <w:rFonts w:ascii="黑体" w:hAnsi="黑体" w:eastAsia="黑体"/>
          <w:sz w:val="21"/>
          <w:szCs w:val="21"/>
        </w:rPr>
        <w:fldChar w:fldCharType="end"/>
      </w:r>
      <w:r>
        <w:rPr>
          <w:rFonts w:ascii="黑体" w:hAnsi="黑体" w:eastAsia="黑体"/>
          <w:sz w:val="21"/>
          <w:szCs w:val="21"/>
        </w:rPr>
        <w:fldChar w:fldCharType="end"/>
      </w:r>
    </w:p>
    <w:p>
      <w:pPr>
        <w:pStyle w:val="12"/>
        <w:tabs>
          <w:tab w:val="right" w:leader="dot" w:pos="8296"/>
        </w:tabs>
        <w:ind w:firstLine="480"/>
        <w:rPr>
          <w:rFonts w:ascii="黑体" w:hAnsi="黑体" w:eastAsia="黑体"/>
          <w:sz w:val="21"/>
          <w:szCs w:val="21"/>
        </w:rPr>
      </w:pPr>
      <w:r>
        <w:fldChar w:fldCharType="begin"/>
      </w:r>
      <w:r>
        <w:instrText xml:space="preserve"> HYPERLINK \l "_Toc54447129" </w:instrText>
      </w:r>
      <w:r>
        <w:fldChar w:fldCharType="separate"/>
      </w:r>
      <w:r>
        <w:rPr>
          <w:rStyle w:val="17"/>
          <w:rFonts w:ascii="黑体" w:hAnsi="黑体" w:eastAsia="黑体"/>
          <w:sz w:val="21"/>
          <w:szCs w:val="21"/>
        </w:rPr>
        <w:t>2</w:t>
      </w:r>
      <w:r>
        <w:rPr>
          <w:rStyle w:val="17"/>
          <w:rFonts w:hint="eastAsia" w:ascii="黑体" w:hAnsi="黑体" w:eastAsia="黑体"/>
          <w:sz w:val="21"/>
          <w:szCs w:val="21"/>
        </w:rPr>
        <w:t>环境保护管理体系</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_Toc54447129 \h </w:instrText>
      </w:r>
      <w:r>
        <w:rPr>
          <w:rFonts w:ascii="黑体" w:hAnsi="黑体" w:eastAsia="黑体"/>
          <w:sz w:val="21"/>
          <w:szCs w:val="21"/>
        </w:rPr>
        <w:fldChar w:fldCharType="separate"/>
      </w:r>
      <w:r>
        <w:rPr>
          <w:rFonts w:ascii="黑体" w:hAnsi="黑体" w:eastAsia="黑体"/>
          <w:sz w:val="21"/>
          <w:szCs w:val="21"/>
        </w:rPr>
        <w:t>1</w:t>
      </w:r>
      <w:r>
        <w:rPr>
          <w:rFonts w:ascii="黑体" w:hAnsi="黑体" w:eastAsia="黑体"/>
          <w:sz w:val="21"/>
          <w:szCs w:val="21"/>
        </w:rPr>
        <w:fldChar w:fldCharType="end"/>
      </w:r>
      <w:r>
        <w:rPr>
          <w:rFonts w:ascii="黑体" w:hAnsi="黑体" w:eastAsia="黑体"/>
          <w:sz w:val="21"/>
          <w:szCs w:val="21"/>
        </w:rPr>
        <w:fldChar w:fldCharType="end"/>
      </w:r>
    </w:p>
    <w:p>
      <w:pPr>
        <w:pStyle w:val="12"/>
        <w:tabs>
          <w:tab w:val="right" w:leader="dot" w:pos="8296"/>
        </w:tabs>
        <w:ind w:firstLine="480"/>
        <w:rPr>
          <w:rFonts w:ascii="黑体" w:hAnsi="黑体" w:eastAsia="黑体"/>
          <w:sz w:val="21"/>
          <w:szCs w:val="21"/>
        </w:rPr>
      </w:pPr>
      <w:r>
        <w:fldChar w:fldCharType="begin"/>
      </w:r>
      <w:r>
        <w:instrText xml:space="preserve"> HYPERLINK \l "_Toc54447130" </w:instrText>
      </w:r>
      <w:r>
        <w:fldChar w:fldCharType="separate"/>
      </w:r>
      <w:r>
        <w:rPr>
          <w:rStyle w:val="17"/>
          <w:rFonts w:ascii="黑体" w:hAnsi="黑体" w:eastAsia="黑体"/>
          <w:sz w:val="21"/>
          <w:szCs w:val="21"/>
        </w:rPr>
        <w:t>3</w:t>
      </w:r>
      <w:r>
        <w:rPr>
          <w:rStyle w:val="17"/>
          <w:rFonts w:hint="eastAsia" w:ascii="黑体" w:hAnsi="黑体" w:eastAsia="黑体"/>
          <w:sz w:val="21"/>
          <w:szCs w:val="21"/>
        </w:rPr>
        <w:t>环境保护制度</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_Toc54447130 \h </w:instrText>
      </w:r>
      <w:r>
        <w:rPr>
          <w:rFonts w:ascii="黑体" w:hAnsi="黑体" w:eastAsia="黑体"/>
          <w:sz w:val="21"/>
          <w:szCs w:val="21"/>
        </w:rPr>
        <w:fldChar w:fldCharType="separate"/>
      </w:r>
      <w:r>
        <w:rPr>
          <w:rFonts w:ascii="黑体" w:hAnsi="黑体" w:eastAsia="黑体"/>
          <w:sz w:val="21"/>
          <w:szCs w:val="21"/>
        </w:rPr>
        <w:t>2</w:t>
      </w:r>
      <w:r>
        <w:rPr>
          <w:rFonts w:ascii="黑体" w:hAnsi="黑体" w:eastAsia="黑体"/>
          <w:sz w:val="21"/>
          <w:szCs w:val="21"/>
        </w:rPr>
        <w:fldChar w:fldCharType="end"/>
      </w:r>
      <w:r>
        <w:rPr>
          <w:rFonts w:ascii="黑体" w:hAnsi="黑体" w:eastAsia="黑体"/>
          <w:sz w:val="21"/>
          <w:szCs w:val="21"/>
        </w:rPr>
        <w:fldChar w:fldCharType="end"/>
      </w:r>
    </w:p>
    <w:p>
      <w:pPr>
        <w:pStyle w:val="12"/>
        <w:tabs>
          <w:tab w:val="right" w:leader="dot" w:pos="8296"/>
        </w:tabs>
        <w:ind w:firstLine="480"/>
        <w:rPr>
          <w:rFonts w:ascii="黑体" w:hAnsi="黑体" w:eastAsia="黑体"/>
          <w:sz w:val="21"/>
          <w:szCs w:val="21"/>
        </w:rPr>
      </w:pPr>
      <w:r>
        <w:fldChar w:fldCharType="begin"/>
      </w:r>
      <w:r>
        <w:instrText xml:space="preserve"> HYPERLINK \l "_Toc54447131" </w:instrText>
      </w:r>
      <w:r>
        <w:fldChar w:fldCharType="separate"/>
      </w:r>
      <w:r>
        <w:rPr>
          <w:rStyle w:val="17"/>
          <w:rFonts w:ascii="黑体" w:hAnsi="黑体" w:eastAsia="黑体"/>
          <w:sz w:val="21"/>
          <w:szCs w:val="21"/>
        </w:rPr>
        <w:t>4</w:t>
      </w:r>
      <w:r>
        <w:rPr>
          <w:rStyle w:val="17"/>
          <w:rFonts w:hint="eastAsia" w:ascii="黑体" w:hAnsi="黑体" w:eastAsia="黑体"/>
          <w:sz w:val="21"/>
          <w:szCs w:val="21"/>
        </w:rPr>
        <w:t>技术措施</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_Toc54447131 \h </w:instrText>
      </w:r>
      <w:r>
        <w:rPr>
          <w:rFonts w:ascii="黑体" w:hAnsi="黑体" w:eastAsia="黑体"/>
          <w:sz w:val="21"/>
          <w:szCs w:val="21"/>
        </w:rPr>
        <w:fldChar w:fldCharType="separate"/>
      </w:r>
      <w:r>
        <w:rPr>
          <w:rFonts w:ascii="黑体" w:hAnsi="黑体" w:eastAsia="黑体"/>
          <w:sz w:val="21"/>
          <w:szCs w:val="21"/>
        </w:rPr>
        <w:t>4</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"_Toc54447132" </w:instrText>
      </w:r>
      <w:r>
        <w:fldChar w:fldCharType="separate"/>
      </w:r>
      <w:r>
        <w:rPr>
          <w:rStyle w:val="17"/>
          <w:rFonts w:ascii="黑体" w:hAnsi="黑体" w:eastAsia="黑体"/>
          <w:sz w:val="21"/>
          <w:szCs w:val="21"/>
        </w:rPr>
        <w:t>4.1</w:t>
      </w:r>
      <w:r>
        <w:rPr>
          <w:rStyle w:val="17"/>
          <w:rFonts w:hint="eastAsia" w:ascii="黑体" w:hAnsi="黑体" w:eastAsia="黑体"/>
          <w:sz w:val="21"/>
          <w:szCs w:val="21"/>
        </w:rPr>
        <w:t>大气污染的防治</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_Toc54447132 \h </w:instrText>
      </w:r>
      <w:r>
        <w:rPr>
          <w:rFonts w:ascii="黑体" w:hAnsi="黑体" w:eastAsia="黑体"/>
          <w:sz w:val="21"/>
          <w:szCs w:val="21"/>
        </w:rPr>
        <w:fldChar w:fldCharType="separate"/>
      </w:r>
      <w:r>
        <w:rPr>
          <w:rFonts w:ascii="黑体" w:hAnsi="黑体" w:eastAsia="黑体"/>
          <w:sz w:val="21"/>
          <w:szCs w:val="21"/>
        </w:rPr>
        <w:t>4</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"_Toc54447133" </w:instrText>
      </w:r>
      <w:r>
        <w:fldChar w:fldCharType="separate"/>
      </w:r>
      <w:r>
        <w:rPr>
          <w:rStyle w:val="17"/>
          <w:rFonts w:ascii="黑体" w:hAnsi="黑体" w:eastAsia="黑体"/>
          <w:sz w:val="21"/>
          <w:szCs w:val="21"/>
        </w:rPr>
        <w:t>4.2</w:t>
      </w:r>
      <w:r>
        <w:rPr>
          <w:rStyle w:val="17"/>
          <w:rFonts w:hint="eastAsia" w:ascii="黑体" w:hAnsi="黑体" w:eastAsia="黑体"/>
          <w:sz w:val="21"/>
          <w:szCs w:val="21"/>
        </w:rPr>
        <w:t>水污染的防治</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_Toc54447133 \h </w:instrText>
      </w:r>
      <w:r>
        <w:rPr>
          <w:rFonts w:ascii="黑体" w:hAnsi="黑体" w:eastAsia="黑体"/>
          <w:sz w:val="21"/>
          <w:szCs w:val="21"/>
        </w:rPr>
        <w:fldChar w:fldCharType="separate"/>
      </w:r>
      <w:r>
        <w:rPr>
          <w:rFonts w:ascii="黑体" w:hAnsi="黑体" w:eastAsia="黑体"/>
          <w:sz w:val="21"/>
          <w:szCs w:val="21"/>
        </w:rPr>
        <w:t>4</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"_Toc54447134" </w:instrText>
      </w:r>
      <w:r>
        <w:fldChar w:fldCharType="separate"/>
      </w:r>
      <w:r>
        <w:rPr>
          <w:rStyle w:val="17"/>
          <w:rFonts w:ascii="黑体" w:hAnsi="黑体" w:eastAsia="黑体"/>
          <w:sz w:val="21"/>
          <w:szCs w:val="21"/>
        </w:rPr>
        <w:t>4.3</w:t>
      </w:r>
      <w:r>
        <w:rPr>
          <w:rStyle w:val="17"/>
          <w:rFonts w:hint="eastAsia" w:ascii="黑体" w:hAnsi="黑体" w:eastAsia="黑体"/>
          <w:sz w:val="21"/>
          <w:szCs w:val="21"/>
        </w:rPr>
        <w:t>噪声污染的防治</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_Toc54447134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"_Toc54447135" </w:instrText>
      </w:r>
      <w:r>
        <w:fldChar w:fldCharType="separate"/>
      </w:r>
      <w:r>
        <w:rPr>
          <w:rStyle w:val="17"/>
          <w:rFonts w:ascii="黑体" w:hAnsi="黑体" w:eastAsia="黑体"/>
          <w:sz w:val="21"/>
          <w:szCs w:val="21"/>
        </w:rPr>
        <w:t>4.4</w:t>
      </w:r>
      <w:r>
        <w:rPr>
          <w:rStyle w:val="17"/>
          <w:rFonts w:hint="eastAsia" w:ascii="黑体" w:hAnsi="黑体" w:eastAsia="黑体"/>
          <w:sz w:val="21"/>
          <w:szCs w:val="21"/>
        </w:rPr>
        <w:t>固体废弃物的处置</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_Toc54447135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"_Toc54447136" </w:instrText>
      </w:r>
      <w:r>
        <w:fldChar w:fldCharType="separate"/>
      </w:r>
      <w:r>
        <w:rPr>
          <w:rStyle w:val="17"/>
          <w:rFonts w:ascii="黑体" w:hAnsi="黑体" w:eastAsia="黑体"/>
          <w:sz w:val="21"/>
          <w:szCs w:val="21"/>
        </w:rPr>
        <w:t>4.5</w:t>
      </w:r>
      <w:r>
        <w:rPr>
          <w:rStyle w:val="17"/>
          <w:rFonts w:hint="eastAsia" w:ascii="黑体" w:hAnsi="黑体" w:eastAsia="黑体"/>
          <w:sz w:val="21"/>
          <w:szCs w:val="21"/>
        </w:rPr>
        <w:t>能源控制</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_Toc54447136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"_Toc54447137" </w:instrText>
      </w:r>
      <w:r>
        <w:fldChar w:fldCharType="separate"/>
      </w:r>
      <w:r>
        <w:rPr>
          <w:rStyle w:val="17"/>
          <w:rFonts w:ascii="黑体" w:hAnsi="黑体" w:eastAsia="黑体"/>
          <w:sz w:val="21"/>
          <w:szCs w:val="21"/>
        </w:rPr>
        <w:t>4.6</w:t>
      </w:r>
      <w:r>
        <w:rPr>
          <w:rStyle w:val="17"/>
          <w:rFonts w:hint="eastAsia" w:ascii="黑体" w:hAnsi="黑体" w:eastAsia="黑体"/>
          <w:sz w:val="21"/>
          <w:szCs w:val="21"/>
        </w:rPr>
        <w:t>文物保护</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_Toc54447137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12"/>
        <w:tabs>
          <w:tab w:val="right" w:leader="dot" w:pos="8296"/>
        </w:tabs>
        <w:ind w:firstLine="480"/>
        <w:rPr>
          <w:rFonts w:ascii="黑体" w:hAnsi="黑体" w:eastAsia="黑体"/>
          <w:sz w:val="21"/>
          <w:szCs w:val="21"/>
        </w:rPr>
      </w:pPr>
      <w:r>
        <w:fldChar w:fldCharType="begin"/>
      </w:r>
      <w:r>
        <w:instrText xml:space="preserve"> HYPERLINK \l "_Toc54447138" </w:instrText>
      </w:r>
      <w:r>
        <w:fldChar w:fldCharType="separate"/>
      </w:r>
      <w:r>
        <w:rPr>
          <w:rStyle w:val="17"/>
          <w:rFonts w:ascii="黑体" w:hAnsi="黑体" w:eastAsia="黑体"/>
          <w:sz w:val="21"/>
          <w:szCs w:val="21"/>
        </w:rPr>
        <w:t>5</w:t>
      </w:r>
      <w:r>
        <w:rPr>
          <w:rStyle w:val="17"/>
          <w:rFonts w:hint="eastAsia" w:ascii="黑体" w:hAnsi="黑体" w:eastAsia="黑体"/>
          <w:sz w:val="21"/>
          <w:szCs w:val="21"/>
        </w:rPr>
        <w:t>环境保护防范要点</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_Toc54447138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"_Toc54447139" </w:instrText>
      </w:r>
      <w:r>
        <w:fldChar w:fldCharType="separate"/>
      </w:r>
      <w:r>
        <w:rPr>
          <w:rStyle w:val="17"/>
          <w:rFonts w:ascii="黑体" w:hAnsi="黑体" w:eastAsia="黑体"/>
          <w:sz w:val="21"/>
          <w:szCs w:val="21"/>
        </w:rPr>
        <w:t>5.1</w:t>
      </w:r>
      <w:r>
        <w:rPr>
          <w:rStyle w:val="17"/>
          <w:rFonts w:hint="eastAsia" w:ascii="黑体" w:hAnsi="黑体" w:eastAsia="黑体"/>
          <w:sz w:val="21"/>
          <w:szCs w:val="21"/>
        </w:rPr>
        <w:t>施工人员环节</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_Toc54447139 \h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"_Toc54447140" </w:instrText>
      </w:r>
      <w:r>
        <w:fldChar w:fldCharType="separate"/>
      </w:r>
      <w:r>
        <w:rPr>
          <w:rStyle w:val="17"/>
          <w:rFonts w:ascii="黑体" w:hAnsi="黑体" w:eastAsia="黑体"/>
          <w:sz w:val="21"/>
          <w:szCs w:val="21"/>
        </w:rPr>
        <w:t>5.2</w:t>
      </w:r>
      <w:r>
        <w:rPr>
          <w:rStyle w:val="17"/>
          <w:rFonts w:hint="eastAsia" w:ascii="黑体" w:hAnsi="黑体" w:eastAsia="黑体"/>
          <w:sz w:val="21"/>
          <w:szCs w:val="21"/>
        </w:rPr>
        <w:t>施工工艺环节</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_Toc54447140 \h </w:instrText>
      </w:r>
      <w:r>
        <w:rPr>
          <w:rFonts w:ascii="黑体" w:hAnsi="黑体" w:eastAsia="黑体"/>
          <w:sz w:val="21"/>
          <w:szCs w:val="21"/>
        </w:rPr>
        <w:fldChar w:fldCharType="separate"/>
      </w:r>
      <w:r>
        <w:rPr>
          <w:rFonts w:ascii="黑体" w:hAnsi="黑体" w:eastAsia="黑体"/>
          <w:sz w:val="21"/>
          <w:szCs w:val="21"/>
        </w:rPr>
        <w:t>6</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"_Toc54447141" </w:instrText>
      </w:r>
      <w:r>
        <w:fldChar w:fldCharType="separate"/>
      </w:r>
      <w:r>
        <w:rPr>
          <w:rStyle w:val="17"/>
          <w:rFonts w:ascii="黑体" w:hAnsi="黑体" w:eastAsia="黑体"/>
          <w:sz w:val="21"/>
          <w:szCs w:val="21"/>
        </w:rPr>
        <w:t>5.3</w:t>
      </w:r>
      <w:r>
        <w:rPr>
          <w:rStyle w:val="17"/>
          <w:rFonts w:hint="eastAsia" w:ascii="黑体" w:hAnsi="黑体" w:eastAsia="黑体"/>
          <w:sz w:val="21"/>
          <w:szCs w:val="21"/>
        </w:rPr>
        <w:t>施工机械环节</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_Toc54447141 \h </w:instrText>
      </w:r>
      <w:r>
        <w:rPr>
          <w:rFonts w:ascii="黑体" w:hAnsi="黑体" w:eastAsia="黑体"/>
          <w:sz w:val="21"/>
          <w:szCs w:val="21"/>
        </w:rPr>
        <w:fldChar w:fldCharType="separate"/>
      </w:r>
      <w:r>
        <w:rPr>
          <w:rFonts w:ascii="黑体" w:hAnsi="黑体" w:eastAsia="黑体"/>
          <w:sz w:val="21"/>
          <w:szCs w:val="21"/>
        </w:rPr>
        <w:t>6</w:t>
      </w:r>
      <w:r>
        <w:rPr>
          <w:rFonts w:ascii="黑体" w:hAnsi="黑体" w:eastAsia="黑体"/>
          <w:sz w:val="21"/>
          <w:szCs w:val="21"/>
        </w:rPr>
        <w:fldChar w:fldCharType="end"/>
      </w:r>
      <w:r>
        <w:rPr>
          <w:rFonts w:ascii="黑体" w:hAnsi="黑体" w:eastAsia="黑体"/>
          <w:sz w:val="21"/>
          <w:szCs w:val="21"/>
        </w:rPr>
        <w:fldChar w:fldCharType="end"/>
      </w:r>
    </w:p>
    <w:p>
      <w:pPr>
        <w:pStyle w:val="12"/>
        <w:tabs>
          <w:tab w:val="right" w:leader="dot" w:pos="8296"/>
        </w:tabs>
        <w:ind w:firstLine="480"/>
        <w:rPr>
          <w:rFonts w:ascii="黑体" w:hAnsi="黑体" w:eastAsia="黑体"/>
          <w:sz w:val="21"/>
          <w:szCs w:val="21"/>
        </w:rPr>
      </w:pPr>
      <w:r>
        <w:fldChar w:fldCharType="begin"/>
      </w:r>
      <w:r>
        <w:instrText xml:space="preserve"> HYPERLINK \l "_Toc54447142" </w:instrText>
      </w:r>
      <w:r>
        <w:fldChar w:fldCharType="separate"/>
      </w:r>
      <w:r>
        <w:rPr>
          <w:rStyle w:val="17"/>
          <w:rFonts w:ascii="黑体" w:hAnsi="黑体" w:eastAsia="黑体"/>
          <w:sz w:val="21"/>
          <w:szCs w:val="21"/>
        </w:rPr>
        <w:t xml:space="preserve">6 </w:t>
      </w:r>
      <w:r>
        <w:rPr>
          <w:rStyle w:val="17"/>
          <w:rFonts w:hint="eastAsia" w:ascii="黑体" w:hAnsi="黑体" w:eastAsia="黑体"/>
          <w:sz w:val="21"/>
          <w:szCs w:val="21"/>
        </w:rPr>
        <w:t>环境保护措施</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_Toc54447142 \h </w:instrText>
      </w:r>
      <w:r>
        <w:rPr>
          <w:rFonts w:ascii="黑体" w:hAnsi="黑体" w:eastAsia="黑体"/>
          <w:sz w:val="21"/>
          <w:szCs w:val="21"/>
        </w:rPr>
        <w:fldChar w:fldCharType="separate"/>
      </w:r>
      <w:r>
        <w:rPr>
          <w:rFonts w:ascii="黑体" w:hAnsi="黑体" w:eastAsia="黑体"/>
          <w:sz w:val="21"/>
          <w:szCs w:val="21"/>
        </w:rPr>
        <w:t>7</w:t>
      </w:r>
      <w:r>
        <w:rPr>
          <w:rFonts w:ascii="黑体" w:hAnsi="黑体" w:eastAsia="黑体"/>
          <w:sz w:val="21"/>
          <w:szCs w:val="21"/>
        </w:rPr>
        <w:fldChar w:fldCharType="end"/>
      </w:r>
      <w:r>
        <w:rPr>
          <w:rFonts w:ascii="黑体" w:hAnsi="黑体" w:eastAsia="黑体"/>
          <w:sz w:val="21"/>
          <w:szCs w:val="21"/>
        </w:rPr>
        <w:fldChar w:fldCharType="end"/>
      </w:r>
    </w:p>
    <w:p>
      <w:pPr>
        <w:pStyle w:val="12"/>
        <w:tabs>
          <w:tab w:val="right" w:leader="dot" w:pos="8296"/>
        </w:tabs>
        <w:ind w:firstLine="480"/>
        <w:rPr>
          <w:rFonts w:ascii="黑体" w:hAnsi="黑体" w:eastAsia="黑体"/>
          <w:sz w:val="21"/>
          <w:szCs w:val="21"/>
        </w:rPr>
      </w:pPr>
      <w:r>
        <w:fldChar w:fldCharType="begin"/>
      </w:r>
      <w:r>
        <w:instrText xml:space="preserve"> HYPERLINK \l "_Toc54447143" </w:instrText>
      </w:r>
      <w:r>
        <w:fldChar w:fldCharType="separate"/>
      </w:r>
      <w:r>
        <w:rPr>
          <w:rStyle w:val="17"/>
          <w:rFonts w:ascii="黑体" w:hAnsi="黑体" w:eastAsia="黑体"/>
          <w:sz w:val="21"/>
          <w:szCs w:val="21"/>
        </w:rPr>
        <w:t>7</w:t>
      </w:r>
      <w:r>
        <w:rPr>
          <w:rStyle w:val="17"/>
          <w:rFonts w:hint="eastAsia" w:ascii="黑体" w:hAnsi="黑体" w:eastAsia="黑体"/>
          <w:sz w:val="21"/>
          <w:szCs w:val="21"/>
        </w:rPr>
        <w:t>市政、市容水土保持</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_Toc54447143 \h </w:instrText>
      </w:r>
      <w:r>
        <w:rPr>
          <w:rFonts w:ascii="黑体" w:hAnsi="黑体" w:eastAsia="黑体"/>
          <w:sz w:val="21"/>
          <w:szCs w:val="21"/>
        </w:rPr>
        <w:fldChar w:fldCharType="separate"/>
      </w:r>
      <w:r>
        <w:rPr>
          <w:rFonts w:ascii="黑体" w:hAnsi="黑体" w:eastAsia="黑体"/>
          <w:sz w:val="21"/>
          <w:szCs w:val="21"/>
        </w:rPr>
        <w:t>9</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"_Toc54447144" </w:instrText>
      </w:r>
      <w:r>
        <w:fldChar w:fldCharType="separate"/>
      </w:r>
      <w:r>
        <w:rPr>
          <w:rStyle w:val="17"/>
          <w:rFonts w:ascii="黑体" w:hAnsi="黑体" w:eastAsia="黑体"/>
          <w:sz w:val="21"/>
          <w:szCs w:val="21"/>
        </w:rPr>
        <w:t>7.1</w:t>
      </w:r>
      <w:r>
        <w:rPr>
          <w:rStyle w:val="17"/>
          <w:rFonts w:hint="eastAsia" w:ascii="黑体" w:hAnsi="黑体" w:eastAsia="黑体"/>
          <w:sz w:val="21"/>
          <w:szCs w:val="21"/>
        </w:rPr>
        <w:t>水土保持目标与任务</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_Toc54447144 \h </w:instrText>
      </w:r>
      <w:r>
        <w:rPr>
          <w:rFonts w:ascii="黑体" w:hAnsi="黑体" w:eastAsia="黑体"/>
          <w:sz w:val="21"/>
          <w:szCs w:val="21"/>
        </w:rPr>
        <w:fldChar w:fldCharType="separate"/>
      </w:r>
      <w:r>
        <w:rPr>
          <w:rFonts w:ascii="黑体" w:hAnsi="黑体" w:eastAsia="黑体"/>
          <w:sz w:val="21"/>
          <w:szCs w:val="21"/>
        </w:rPr>
        <w:t>9</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"_Toc54447145" </w:instrText>
      </w:r>
      <w:r>
        <w:fldChar w:fldCharType="separate"/>
      </w:r>
      <w:r>
        <w:rPr>
          <w:rStyle w:val="17"/>
          <w:rFonts w:ascii="黑体" w:hAnsi="黑体" w:eastAsia="黑体"/>
          <w:sz w:val="21"/>
          <w:szCs w:val="21"/>
        </w:rPr>
        <w:t>7.2</w:t>
      </w:r>
      <w:r>
        <w:rPr>
          <w:rStyle w:val="17"/>
          <w:rFonts w:hint="eastAsia" w:ascii="黑体" w:hAnsi="黑体" w:eastAsia="黑体"/>
          <w:sz w:val="21"/>
          <w:szCs w:val="21"/>
        </w:rPr>
        <w:t>水土保持体系</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_Toc54447145 \h </w:instrText>
      </w:r>
      <w:r>
        <w:rPr>
          <w:rFonts w:ascii="黑体" w:hAnsi="黑体" w:eastAsia="黑体"/>
          <w:sz w:val="21"/>
          <w:szCs w:val="21"/>
        </w:rPr>
        <w:fldChar w:fldCharType="separate"/>
      </w:r>
      <w:r>
        <w:rPr>
          <w:rFonts w:ascii="黑体" w:hAnsi="黑体" w:eastAsia="黑体"/>
          <w:sz w:val="21"/>
          <w:szCs w:val="21"/>
        </w:rPr>
        <w:t>10</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"_Toc54447146" </w:instrText>
      </w:r>
      <w:r>
        <w:fldChar w:fldCharType="separate"/>
      </w:r>
      <w:r>
        <w:rPr>
          <w:rStyle w:val="17"/>
          <w:rFonts w:ascii="黑体" w:hAnsi="黑体" w:eastAsia="黑体"/>
          <w:sz w:val="21"/>
          <w:szCs w:val="21"/>
        </w:rPr>
        <w:t>7.3</w:t>
      </w:r>
      <w:r>
        <w:rPr>
          <w:rStyle w:val="17"/>
          <w:rFonts w:hint="eastAsia" w:ascii="黑体" w:hAnsi="黑体" w:eastAsia="黑体"/>
          <w:sz w:val="21"/>
          <w:szCs w:val="21"/>
        </w:rPr>
        <w:t>水土保持工作内容</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_Toc54447146 \h </w:instrText>
      </w:r>
      <w:r>
        <w:rPr>
          <w:rFonts w:ascii="黑体" w:hAnsi="黑体" w:eastAsia="黑体"/>
          <w:sz w:val="21"/>
          <w:szCs w:val="21"/>
        </w:rPr>
        <w:fldChar w:fldCharType="separate"/>
      </w:r>
      <w:r>
        <w:rPr>
          <w:rFonts w:ascii="黑体" w:hAnsi="黑体" w:eastAsia="黑体"/>
          <w:sz w:val="21"/>
          <w:szCs w:val="21"/>
        </w:rPr>
        <w:t>12</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"_Toc54447147" </w:instrText>
      </w:r>
      <w:r>
        <w:fldChar w:fldCharType="separate"/>
      </w:r>
      <w:r>
        <w:rPr>
          <w:rStyle w:val="17"/>
          <w:rFonts w:ascii="黑体" w:hAnsi="黑体" w:eastAsia="黑体"/>
          <w:sz w:val="21"/>
          <w:szCs w:val="21"/>
        </w:rPr>
        <w:t>7.4</w:t>
      </w:r>
      <w:r>
        <w:rPr>
          <w:rStyle w:val="17"/>
          <w:rFonts w:hint="eastAsia" w:ascii="黑体" w:hAnsi="黑体" w:eastAsia="黑体"/>
          <w:sz w:val="21"/>
          <w:szCs w:val="21"/>
        </w:rPr>
        <w:t>防止水土流失控制手段</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_Toc54447147 \h </w:instrText>
      </w:r>
      <w:r>
        <w:rPr>
          <w:rFonts w:ascii="黑体" w:hAnsi="黑体" w:eastAsia="黑体"/>
          <w:sz w:val="21"/>
          <w:szCs w:val="21"/>
        </w:rPr>
        <w:fldChar w:fldCharType="separate"/>
      </w:r>
      <w:r>
        <w:rPr>
          <w:rFonts w:ascii="黑体" w:hAnsi="黑体" w:eastAsia="黑体"/>
          <w:sz w:val="21"/>
          <w:szCs w:val="21"/>
        </w:rPr>
        <w:t>13</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"_Toc54447148" </w:instrText>
      </w:r>
      <w:r>
        <w:fldChar w:fldCharType="separate"/>
      </w:r>
      <w:r>
        <w:rPr>
          <w:rStyle w:val="17"/>
          <w:rFonts w:ascii="黑体" w:hAnsi="黑体" w:eastAsia="黑体"/>
          <w:sz w:val="21"/>
          <w:szCs w:val="21"/>
        </w:rPr>
        <w:t>7.5</w:t>
      </w:r>
      <w:r>
        <w:rPr>
          <w:rStyle w:val="17"/>
          <w:rFonts w:hint="eastAsia" w:ascii="黑体" w:hAnsi="黑体" w:eastAsia="黑体"/>
          <w:sz w:val="21"/>
          <w:szCs w:val="21"/>
        </w:rPr>
        <w:t>水土保持工作控制措施</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_Toc54447148 \h </w:instrText>
      </w:r>
      <w:r>
        <w:rPr>
          <w:rFonts w:ascii="黑体" w:hAnsi="黑体" w:eastAsia="黑体"/>
          <w:sz w:val="21"/>
          <w:szCs w:val="21"/>
        </w:rPr>
        <w:fldChar w:fldCharType="separate"/>
      </w:r>
      <w:r>
        <w:rPr>
          <w:rFonts w:ascii="黑体" w:hAnsi="黑体" w:eastAsia="黑体"/>
          <w:sz w:val="21"/>
          <w:szCs w:val="21"/>
        </w:rPr>
        <w:t>15</w:t>
      </w:r>
      <w:r>
        <w:rPr>
          <w:rFonts w:ascii="黑体" w:hAnsi="黑体" w:eastAsia="黑体"/>
          <w:sz w:val="21"/>
          <w:szCs w:val="21"/>
        </w:rPr>
        <w:fldChar w:fldCharType="end"/>
      </w:r>
      <w:r>
        <w:rPr>
          <w:rFonts w:ascii="黑体" w:hAnsi="黑体" w:eastAsia="黑体"/>
          <w:sz w:val="21"/>
          <w:szCs w:val="21"/>
        </w:rPr>
        <w:fldChar w:fldCharType="end"/>
      </w:r>
    </w:p>
    <w:p>
      <w:pPr>
        <w:pStyle w:val="13"/>
        <w:tabs>
          <w:tab w:val="right" w:leader="dot" w:pos="8296"/>
        </w:tabs>
        <w:ind w:left="480" w:firstLine="480"/>
        <w:rPr>
          <w:rFonts w:ascii="黑体" w:hAnsi="黑体" w:eastAsia="黑体"/>
          <w:sz w:val="21"/>
          <w:szCs w:val="21"/>
        </w:rPr>
      </w:pPr>
      <w:r>
        <w:fldChar w:fldCharType="begin"/>
      </w:r>
      <w:r>
        <w:instrText xml:space="preserve"> HYPERLINK \l "_Toc54447149" </w:instrText>
      </w:r>
      <w:r>
        <w:fldChar w:fldCharType="separate"/>
      </w:r>
      <w:r>
        <w:rPr>
          <w:rStyle w:val="17"/>
          <w:rFonts w:ascii="黑体" w:hAnsi="黑体" w:eastAsia="黑体"/>
          <w:sz w:val="21"/>
          <w:szCs w:val="21"/>
        </w:rPr>
        <w:t>7.6</w:t>
      </w:r>
      <w:r>
        <w:rPr>
          <w:rStyle w:val="17"/>
          <w:rFonts w:hint="eastAsia" w:ascii="黑体" w:hAnsi="黑体" w:eastAsia="黑体"/>
          <w:sz w:val="21"/>
          <w:szCs w:val="21"/>
        </w:rPr>
        <w:t>施工结束后对水土流失的处理</w:t>
      </w:r>
      <w:r>
        <w:rPr>
          <w:rFonts w:ascii="黑体" w:hAnsi="黑体" w:eastAsia="黑体"/>
          <w:sz w:val="21"/>
          <w:szCs w:val="21"/>
        </w:rPr>
        <w:tab/>
      </w:r>
      <w:r>
        <w:rPr>
          <w:rFonts w:ascii="黑体" w:hAnsi="黑体" w:eastAsia="黑体"/>
          <w:sz w:val="21"/>
          <w:szCs w:val="21"/>
        </w:rPr>
        <w:fldChar w:fldCharType="begin"/>
      </w:r>
      <w:r>
        <w:rPr>
          <w:rFonts w:ascii="黑体" w:hAnsi="黑体" w:eastAsia="黑体"/>
          <w:sz w:val="21"/>
          <w:szCs w:val="21"/>
        </w:rPr>
        <w:instrText xml:space="preserve"> PAGEREF _Toc54447149 \h </w:instrText>
      </w:r>
      <w:r>
        <w:rPr>
          <w:rFonts w:ascii="黑体" w:hAnsi="黑体" w:eastAsia="黑体"/>
          <w:sz w:val="21"/>
          <w:szCs w:val="21"/>
        </w:rPr>
        <w:fldChar w:fldCharType="separate"/>
      </w:r>
      <w:r>
        <w:rPr>
          <w:rFonts w:ascii="黑体" w:hAnsi="黑体" w:eastAsia="黑体"/>
          <w:sz w:val="21"/>
          <w:szCs w:val="21"/>
        </w:rPr>
        <w:t>16</w:t>
      </w:r>
      <w:r>
        <w:rPr>
          <w:rFonts w:ascii="黑体" w:hAnsi="黑体" w:eastAsia="黑体"/>
          <w:sz w:val="21"/>
          <w:szCs w:val="21"/>
        </w:rPr>
        <w:fldChar w:fldCharType="end"/>
      </w:r>
      <w:r>
        <w:rPr>
          <w:rFonts w:ascii="黑体" w:hAnsi="黑体" w:eastAsia="黑体"/>
          <w:sz w:val="21"/>
          <w:szCs w:val="21"/>
        </w:rPr>
        <w:fldChar w:fldCharType="end"/>
      </w:r>
    </w:p>
    <w:p>
      <w:pPr>
        <w:ind w:firstLine="420"/>
        <w:rPr>
          <w:rFonts w:ascii="黑体" w:hAnsi="黑体" w:eastAsia="黑体"/>
          <w:sz w:val="21"/>
          <w:szCs w:val="21"/>
        </w:rPr>
      </w:pPr>
      <w:r>
        <w:rPr>
          <w:rFonts w:ascii="黑体" w:hAnsi="黑体" w:eastAsia="黑体"/>
          <w:sz w:val="21"/>
          <w:szCs w:val="21"/>
        </w:rPr>
        <w:fldChar w:fldCharType="end"/>
      </w:r>
    </w:p>
    <w:p>
      <w:pPr>
        <w:ind w:firstLine="420"/>
        <w:rPr>
          <w:rFonts w:ascii="黑体" w:hAnsi="黑体" w:eastAsia="黑体"/>
          <w:sz w:val="21"/>
          <w:szCs w:val="21"/>
        </w:rPr>
      </w:pPr>
    </w:p>
    <w:p>
      <w:pPr>
        <w:ind w:firstLine="420"/>
        <w:rPr>
          <w:rFonts w:ascii="黑体" w:hAnsi="黑体" w:eastAsia="黑体"/>
          <w:sz w:val="21"/>
          <w:szCs w:val="21"/>
        </w:rPr>
      </w:pPr>
    </w:p>
    <w:p>
      <w:pPr>
        <w:ind w:firstLine="420"/>
        <w:rPr>
          <w:rFonts w:ascii="黑体" w:hAnsi="黑体" w:eastAsia="黑体"/>
          <w:sz w:val="21"/>
          <w:szCs w:val="21"/>
        </w:rPr>
      </w:pPr>
    </w:p>
    <w:p>
      <w:pPr>
        <w:ind w:firstLine="420"/>
        <w:rPr>
          <w:rFonts w:ascii="黑体" w:hAnsi="黑体" w:eastAsia="黑体"/>
          <w:sz w:val="21"/>
          <w:szCs w:val="21"/>
        </w:rPr>
      </w:pPr>
    </w:p>
    <w:p>
      <w:pPr>
        <w:ind w:firstLine="420"/>
        <w:rPr>
          <w:rFonts w:ascii="黑体" w:hAnsi="黑体" w:eastAsia="黑体"/>
          <w:sz w:val="21"/>
          <w:szCs w:val="21"/>
        </w:rPr>
      </w:pPr>
    </w:p>
    <w:p>
      <w:pPr>
        <w:pStyle w:val="22"/>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bookmarkEnd w:id="0"/>
    <w:bookmarkEnd w:id="1"/>
    <w:p>
      <w:pPr>
        <w:ind w:firstLine="723"/>
        <w:jc w:val="center"/>
        <w:rPr>
          <w:b/>
          <w:sz w:val="36"/>
          <w:szCs w:val="36"/>
        </w:rPr>
      </w:pPr>
      <w:bookmarkStart w:id="2" w:name="_Toc51060906"/>
      <w:r>
        <w:rPr>
          <w:rFonts w:hint="eastAsia"/>
          <w:b/>
          <w:sz w:val="36"/>
          <w:szCs w:val="36"/>
        </w:rPr>
        <w:t>环境保护与水土保持</w:t>
      </w:r>
    </w:p>
    <w:p>
      <w:pPr>
        <w:ind w:firstLine="482"/>
        <w:outlineLvl w:val="0"/>
        <w:rPr>
          <w:rFonts w:asciiTheme="minorEastAsia" w:hAnsiTheme="minorEastAsia"/>
          <w:b/>
        </w:rPr>
      </w:pPr>
      <w:bookmarkStart w:id="3" w:name="_Toc54447128"/>
      <w:r>
        <w:rPr>
          <w:rFonts w:hint="eastAsia" w:asciiTheme="minorEastAsia" w:hAnsiTheme="minorEastAsia"/>
          <w:b/>
        </w:rPr>
        <w:t>1</w:t>
      </w:r>
      <w:r>
        <w:rPr>
          <w:rFonts w:asciiTheme="minorEastAsia" w:hAnsiTheme="minorEastAsia"/>
          <w:b/>
        </w:rPr>
        <w:t>环境保护管理目标</w:t>
      </w:r>
      <w:r>
        <w:rPr>
          <w:rFonts w:hint="eastAsia" w:asciiTheme="minorEastAsia" w:hAnsiTheme="minorEastAsia"/>
          <w:b/>
        </w:rPr>
        <w:t>及</w:t>
      </w:r>
      <w:r>
        <w:rPr>
          <w:rFonts w:asciiTheme="minorEastAsia" w:hAnsiTheme="minorEastAsia"/>
          <w:b/>
        </w:rPr>
        <w:t>依据</w:t>
      </w:r>
      <w:bookmarkEnd w:id="2"/>
      <w:bookmarkEnd w:id="3"/>
    </w:p>
    <w:p>
      <w:pPr>
        <w:ind w:firstLine="480"/>
        <w:jc w:val="left"/>
        <w:rPr>
          <w:szCs w:val="24"/>
        </w:rPr>
      </w:pPr>
      <w:r>
        <w:rPr>
          <w:szCs w:val="24"/>
        </w:rPr>
        <w:t>为保护施工现场周边生活环境，防止污染和其它公害，“以人为本”，保障人体健康，根据《中华人民共和国环境保护法》及国家和地方相关的法律规定，制定施工现场环保措施。</w:t>
      </w:r>
    </w:p>
    <w:p>
      <w:pPr>
        <w:ind w:firstLine="480"/>
        <w:jc w:val="left"/>
        <w:rPr>
          <w:szCs w:val="24"/>
        </w:rPr>
      </w:pPr>
      <w:r>
        <w:rPr>
          <w:szCs w:val="24"/>
        </w:rPr>
        <w:t>（1）环境保护目标：做到废水排放、废气排放、噪音排放、粉尘排放符合国家和当地政府的要求，排放达标；减少固体废弃物对环境的影响，并统一收集、处理，保护植被，美化环境。</w:t>
      </w:r>
    </w:p>
    <w:p>
      <w:pPr>
        <w:ind w:firstLine="480"/>
        <w:jc w:val="left"/>
        <w:rPr>
          <w:szCs w:val="24"/>
        </w:rPr>
      </w:pPr>
      <w:r>
        <w:rPr>
          <w:szCs w:val="24"/>
        </w:rPr>
        <w:t>（2）环境保护指标：在工程施工期间，对噪声、振动、废水、废气和固体废气物的处理满足国家和当地有关法规的要求。</w:t>
      </w:r>
    </w:p>
    <w:p>
      <w:pPr>
        <w:ind w:firstLine="480"/>
        <w:jc w:val="left"/>
        <w:rPr>
          <w:szCs w:val="24"/>
        </w:rPr>
      </w:pPr>
      <w:r>
        <w:rPr>
          <w:rFonts w:hint="eastAsia"/>
          <w:szCs w:val="24"/>
        </w:rPr>
        <w:t>（</w:t>
      </w:r>
      <w:r>
        <w:rPr>
          <w:szCs w:val="24"/>
        </w:rPr>
        <w:t>3</w:t>
      </w:r>
      <w:r>
        <w:rPr>
          <w:rFonts w:hint="eastAsia"/>
          <w:szCs w:val="24"/>
        </w:rPr>
        <w:t>）环境保护的法律、法规</w:t>
      </w:r>
    </w:p>
    <w:p>
      <w:pPr>
        <w:ind w:firstLine="480"/>
        <w:jc w:val="left"/>
        <w:rPr>
          <w:szCs w:val="24"/>
        </w:rPr>
      </w:pPr>
      <w:r>
        <w:rPr>
          <w:rFonts w:hint="eastAsia"/>
          <w:szCs w:val="24"/>
        </w:rPr>
        <w:t>本工程建设施工中将严格遵守下述及其它相关的法律、法规，保证环境保护目标的实现。</w:t>
      </w:r>
    </w:p>
    <w:p>
      <w:pPr>
        <w:ind w:firstLine="480"/>
        <w:jc w:val="left"/>
        <w:rPr>
          <w:szCs w:val="24"/>
        </w:rPr>
      </w:pPr>
      <w:r>
        <w:rPr>
          <w:rFonts w:hint="eastAsia"/>
          <w:szCs w:val="24"/>
        </w:rPr>
        <w:t>《中华人民共和国环境保护法》；</w:t>
      </w:r>
    </w:p>
    <w:p>
      <w:pPr>
        <w:ind w:firstLine="480"/>
        <w:jc w:val="left"/>
        <w:rPr>
          <w:szCs w:val="24"/>
        </w:rPr>
      </w:pPr>
      <w:r>
        <w:rPr>
          <w:rFonts w:hint="eastAsia"/>
          <w:szCs w:val="24"/>
        </w:rPr>
        <w:t>《中华人民共和国土地管理法》；</w:t>
      </w:r>
    </w:p>
    <w:p>
      <w:pPr>
        <w:ind w:firstLine="480"/>
        <w:jc w:val="left"/>
        <w:rPr>
          <w:szCs w:val="24"/>
        </w:rPr>
      </w:pPr>
      <w:r>
        <w:rPr>
          <w:rFonts w:hint="eastAsia"/>
          <w:szCs w:val="24"/>
        </w:rPr>
        <w:t>《中华人民共和国水法》；</w:t>
      </w:r>
    </w:p>
    <w:p>
      <w:pPr>
        <w:ind w:firstLine="480"/>
        <w:jc w:val="left"/>
        <w:rPr>
          <w:szCs w:val="24"/>
        </w:rPr>
      </w:pPr>
      <w:r>
        <w:rPr>
          <w:rFonts w:hint="eastAsia"/>
          <w:szCs w:val="24"/>
        </w:rPr>
        <w:t>《中华人民共和国水污染防治法》；</w:t>
      </w:r>
    </w:p>
    <w:p>
      <w:pPr>
        <w:ind w:firstLine="480"/>
        <w:jc w:val="left"/>
        <w:rPr>
          <w:szCs w:val="24"/>
        </w:rPr>
      </w:pPr>
      <w:r>
        <w:rPr>
          <w:rFonts w:hint="eastAsia"/>
          <w:szCs w:val="24"/>
        </w:rPr>
        <w:t>《中华人民共和国大气污染防治法》；</w:t>
      </w:r>
    </w:p>
    <w:p>
      <w:pPr>
        <w:ind w:firstLine="480"/>
        <w:jc w:val="left"/>
        <w:rPr>
          <w:szCs w:val="24"/>
        </w:rPr>
      </w:pPr>
      <w:r>
        <w:rPr>
          <w:rFonts w:hint="eastAsia"/>
          <w:szCs w:val="24"/>
        </w:rPr>
        <w:t>《中华人民共和国环境噪声污染防治法》；</w:t>
      </w:r>
    </w:p>
    <w:p>
      <w:pPr>
        <w:ind w:firstLine="480"/>
        <w:jc w:val="left"/>
        <w:rPr>
          <w:szCs w:val="24"/>
        </w:rPr>
      </w:pPr>
      <w:r>
        <w:rPr>
          <w:rFonts w:hint="eastAsia"/>
          <w:szCs w:val="24"/>
        </w:rPr>
        <w:t>《中华人民共和国固体废物污染环境防治法》；</w:t>
      </w:r>
    </w:p>
    <w:p>
      <w:pPr>
        <w:ind w:firstLine="480"/>
        <w:jc w:val="left"/>
        <w:rPr>
          <w:szCs w:val="24"/>
        </w:rPr>
      </w:pPr>
      <w:r>
        <w:rPr>
          <w:rFonts w:hint="eastAsia"/>
          <w:szCs w:val="24"/>
        </w:rPr>
        <w:t>《中华人民共和国水土保持法》；</w:t>
      </w:r>
    </w:p>
    <w:p>
      <w:pPr>
        <w:ind w:firstLine="480"/>
        <w:jc w:val="left"/>
        <w:rPr>
          <w:szCs w:val="24"/>
        </w:rPr>
      </w:pPr>
      <w:r>
        <w:rPr>
          <w:rFonts w:hint="eastAsia"/>
          <w:szCs w:val="24"/>
        </w:rPr>
        <w:t>《中华人民共和国水土保持法实施条例》；</w:t>
      </w:r>
    </w:p>
    <w:p>
      <w:pPr>
        <w:ind w:firstLine="480"/>
        <w:jc w:val="left"/>
        <w:rPr>
          <w:szCs w:val="24"/>
        </w:rPr>
      </w:pPr>
      <w:r>
        <w:rPr>
          <w:rFonts w:hint="eastAsia"/>
          <w:szCs w:val="24"/>
        </w:rPr>
        <w:t>《电力建设项目水土保持工作暂行规定》；</w:t>
      </w:r>
    </w:p>
    <w:p>
      <w:pPr>
        <w:ind w:firstLine="480"/>
        <w:jc w:val="left"/>
        <w:rPr>
          <w:szCs w:val="24"/>
        </w:rPr>
      </w:pPr>
      <w:r>
        <w:rPr>
          <w:rFonts w:hint="eastAsia"/>
          <w:szCs w:val="24"/>
        </w:rPr>
        <w:t>《中华人民共和国野生动物保护法》；</w:t>
      </w:r>
    </w:p>
    <w:p>
      <w:pPr>
        <w:ind w:firstLine="480"/>
        <w:jc w:val="left"/>
        <w:rPr>
          <w:szCs w:val="24"/>
        </w:rPr>
      </w:pPr>
      <w:r>
        <w:rPr>
          <w:rFonts w:hint="eastAsia"/>
          <w:szCs w:val="24"/>
        </w:rPr>
        <w:t>《建设项目环境保护管理条例》；</w:t>
      </w:r>
    </w:p>
    <w:p>
      <w:pPr>
        <w:ind w:firstLine="482"/>
        <w:outlineLvl w:val="0"/>
        <w:rPr>
          <w:rFonts w:ascii="宋体" w:hAnsi="宋体" w:eastAsia="宋体"/>
          <w:b/>
        </w:rPr>
      </w:pPr>
      <w:bookmarkStart w:id="4" w:name="_Toc523217739"/>
      <w:bookmarkStart w:id="5" w:name="_Toc51060907"/>
      <w:bookmarkStart w:id="6" w:name="_Toc523222372"/>
      <w:bookmarkStart w:id="7" w:name="_Toc533703490"/>
      <w:bookmarkStart w:id="8" w:name="_Toc54447129"/>
      <w:r>
        <w:rPr>
          <w:rFonts w:hint="eastAsia" w:ascii="宋体" w:hAnsi="宋体" w:eastAsia="宋体"/>
          <w:b/>
        </w:rPr>
        <w:t>2</w:t>
      </w:r>
      <w:r>
        <w:rPr>
          <w:rFonts w:ascii="宋体" w:hAnsi="宋体" w:eastAsia="宋体"/>
          <w:b/>
        </w:rPr>
        <w:t>环境保护管理体系</w:t>
      </w:r>
      <w:bookmarkEnd w:id="4"/>
      <w:bookmarkEnd w:id="5"/>
      <w:bookmarkEnd w:id="6"/>
      <w:bookmarkEnd w:id="7"/>
      <w:bookmarkEnd w:id="8"/>
    </w:p>
    <w:p>
      <w:pPr>
        <w:ind w:firstLine="480"/>
        <w:jc w:val="left"/>
        <w:rPr>
          <w:szCs w:val="24"/>
        </w:rPr>
      </w:pPr>
      <w:r>
        <w:rPr>
          <w:szCs w:val="24"/>
        </w:rPr>
        <w:t>根据工程的施工任务和特点，按照</w:t>
      </w:r>
      <w:r>
        <w:rPr>
          <w:color w:val="auto"/>
          <w:szCs w:val="24"/>
        </w:rPr>
        <w:t>《GB/T24000-ISO14000环境管理系列标准》</w:t>
      </w:r>
      <w:r>
        <w:rPr>
          <w:szCs w:val="24"/>
        </w:rPr>
        <w:t>要求成立以项目</w:t>
      </w:r>
      <w:r>
        <w:rPr>
          <w:rFonts w:hint="eastAsia"/>
          <w:szCs w:val="24"/>
        </w:rPr>
        <w:t>负责人张鲁刚</w:t>
      </w:r>
      <w:r>
        <w:rPr>
          <w:szCs w:val="24"/>
        </w:rPr>
        <w:t>为组长、</w:t>
      </w:r>
      <w:r>
        <w:rPr>
          <w:rFonts w:hint="eastAsia"/>
          <w:szCs w:val="24"/>
        </w:rPr>
        <w:t>施工负责人（本工程由项目负责人兼任，实际执行过程中委派代表翁立康）</w:t>
      </w:r>
      <w:r>
        <w:rPr>
          <w:szCs w:val="24"/>
        </w:rPr>
        <w:t>和总工程师</w:t>
      </w:r>
      <w:r>
        <w:rPr>
          <w:rFonts w:hint="eastAsia"/>
          <w:szCs w:val="24"/>
        </w:rPr>
        <w:t>陆海标</w:t>
      </w:r>
      <w:r>
        <w:rPr>
          <w:szCs w:val="24"/>
        </w:rPr>
        <w:t>为副组长、有关部门负责人参加的环境保护体系，作业队设兼职环保人员，按照国家、地方政府、建设单位的规定和要求，建立环境保护管理制度，从组织上、制度上、经济上保证施工环保满足国家规定标准和当地环保部门标准，落实环境保护责任制。</w:t>
      </w:r>
    </w:p>
    <w:p>
      <w:pPr>
        <w:ind w:firstLine="480"/>
        <w:jc w:val="left"/>
        <w:rPr>
          <w:szCs w:val="24"/>
        </w:rPr>
      </w:pPr>
      <w:bookmarkStart w:id="9" w:name="_Toc533703491"/>
      <w:bookmarkStart w:id="10" w:name="_Toc523217740"/>
      <w:bookmarkStart w:id="11" w:name="_Toc523222373"/>
      <w:bookmarkStart w:id="12" w:name="_Toc54447130"/>
      <w:bookmarkStart w:id="13" w:name="_Toc51060908"/>
      <w:r>
        <w:rPr>
          <w:szCs w:val="24"/>
        </w:rPr>
        <w:pict>
          <v:group id="组合 117" o:spid="_x0000_s4932" o:spt="203" style="height:533pt;width:374.15pt;" coordorigin="1778,1988" coordsize="7930,8817">
            <o:lock v:ext="edit" aspectratio="f"/>
            <v:shape id="Text Box 4" o:spid="_x0000_s4933" o:spt="202" type="#_x0000_t202" style="position:absolute;left:4131;top:1988;height:419;width:324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pacMA&#10;AADcAAAADwAAAGRycy9kb3ducmV2LnhtbESPQWvCQBCF7wX/wzJCb3VjD1Kiq4gilN5MxPY4Zsck&#10;mJ0N2W2S+uudQ8HbDO/Ne9+sNqNrVE9dqD0bmM8SUMSFtzWXBk754e0DVIjIFhvPZOCPAmzWk5cV&#10;ptYPfKQ+i6WSEA4pGqhibFOtQ1GRwzDzLbFoV985jLJ2pbYdDhLuGv2eJAvtsGZpqLClXUXFLft1&#10;Bm7ovzmLQ/9ztueru+T5133YG/M6HbdLUJHG+DT/X39awZ8LrTwjE+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pacMAAADcAAAADwAAAAAAAAAAAAAAAACYAgAAZHJzL2Rv&#10;d25yZXYueG1sUEsFBgAAAAAEAAQA9QAAAIgDA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环境保护领导小组组长：项目负责人/施工负责人</w:t>
                    </w:r>
                  </w:p>
                </w:txbxContent>
              </v:textbox>
            </v:shape>
            <v:shape id="Text Box 8" o:spid="_x0000_s4934" o:spt="202" type="#_x0000_t202" style="position:absolute;left:2463;top:3028;height:419;width:1422;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M8sAA&#10;AADcAAAADwAAAGRycy9kb3ducmV2LnhtbERPTYvCMBC9L/gfwgje1lQP4lajiCKIN9tFPY7N2Bab&#10;SWliW/fXb4SFvc3jfc5y3ZtKtNS40rKCyTgCQZxZXXKu4Dvdf85BOI+ssbJMCl7kYL0afCwx1rbj&#10;E7WJz0UIYRejgsL7OpbSZQUZdGNbEwfubhuDPsAml7rBLoSbSk6jaCYNlhwaCqxpW1D2SJ5GwQPt&#10;hRPftdezPt/NLU2PP91OqdGw3yxAeOr9v/jPfdBh/uQL3s+E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QM8sAAAADcAAAADwAAAAAAAAAAAAAAAACYAgAAZHJzL2Rvd25y&#10;ZXYueG1sUEsFBgAAAAAEAAQA9QAAAIUDA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sz w:val="18"/>
                        <w:szCs w:val="18"/>
                      </w:rPr>
                      <w:t>总工程师</w:t>
                    </w:r>
                  </w:p>
                </w:txbxContent>
              </v:textbox>
            </v:shape>
            <v:shape id="Text Box 9" o:spid="_x0000_s4935" o:spt="202" type="#_x0000_t202" style="position:absolute;left:5040;top:3028;height:419;width:1419;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v0sMA&#10;AADcAAAADwAAAGRycy9kb3ducmV2LnhtbESPQWvCQBCF7wX/wzJCb3WjBynRVUQRxJtJsT2O2TEJ&#10;ZmdDdk3S/vrOodDbDO/Ne9+st6NrVE9dqD0bmM8SUMSFtzWXBj7y49s7qBCRLTaeycA3BdhuJi9r&#10;TK0f+EJ9FkslIRxSNFDF2KZah6Iih2HmW2LR7r5zGGXtSm07HCTcNXqRJEvtsGZpqLClfUXFI3s6&#10;Aw/0n5zFof+62uvd3fL8/DMcjHmdjrsVqEhj/Df/XZ+s4C8E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Jv0sMAAADcAAAADwAAAAAAAAAAAAAAAACYAgAAZHJzL2Rv&#10;d25yZXYueG1sUEsFBgAAAAAEAAQA9QAAAIgDAAAAAA==&#10;">
              <v:path/>
              <v:fill on="t" color2="#FFFFFF" focussize="0,0"/>
              <v:stroke color="#000000" joinstyle="miter"/>
              <v:imagedata o:title=""/>
              <o:lock v:ext="edit" aspectratio="f"/>
              <v:textbox inset="0.5mm,0.3mm,0.5mm,0.3mm">
                <w:txbxContent>
                  <w:p>
                    <w:pPr>
                      <w:pStyle w:val="34"/>
                      <w:adjustRightInd w:val="0"/>
                      <w:snapToGrid w:val="0"/>
                      <w:spacing w:afterAutospacing="0"/>
                      <w:rPr>
                        <w:sz w:val="18"/>
                        <w:szCs w:val="18"/>
                      </w:rPr>
                    </w:pPr>
                    <w:r>
                      <w:rPr>
                        <w:rFonts w:hint="eastAsia"/>
                        <w:sz w:val="18"/>
                        <w:szCs w:val="18"/>
                      </w:rPr>
                      <w:t>项目生产副经理</w:t>
                    </w:r>
                  </w:p>
                </w:txbxContent>
              </v:textbox>
            </v:shape>
            <v:shape id="Text Box 10" o:spid="_x0000_s4936" o:spt="202" type="#_x0000_t202" style="position:absolute;left:7662;top:3040;height:419;width:1421;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KScEA&#10;AADcAAAADwAAAGRycy9kb3ducmV2LnhtbERPS2vCQBC+F/wPywjemo05SEldpVSE0lsTiR6n2ckD&#10;s7Mhu03S/vquIHibj+852/1sOjHS4FrLCtZRDIK4tLrlWsEpPz6/gHAeWWNnmRT8koP9bvG0xVTb&#10;ib9ozHwtQgi7FBU03veplK5syKCLbE8cuMoOBn2AQy31gFMIN51M4ngjDbYcGhrs6b2h8pr9GAVX&#10;tGfO/DReCl1U5jvPP/+mg1Kr5fz2CsLT7B/iu/tDh/nJGm7PhAv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eyknBAAAA3AAAAA8AAAAAAAAAAAAAAAAAmAIAAGRycy9kb3du&#10;cmV2LnhtbFBLBQYAAAAABAAEAPUAAACGAw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sz w:val="18"/>
                        <w:szCs w:val="18"/>
                      </w:rPr>
                      <w:t>各部门负责人</w:t>
                    </w:r>
                  </w:p>
                </w:txbxContent>
              </v:textbox>
            </v:shape>
            <v:shape id="AutoShape 12" o:spid="_x0000_s4937" o:spt="32" type="#_x0000_t32" style="position:absolute;left:5755;top:2407;height:270;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path arrowok="t"/>
              <v:fill on="f" focussize="0,0"/>
              <v:stroke color="#000000" endarrow="block"/>
              <v:imagedata o:title=""/>
              <o:lock v:ext="edit" aspectratio="f"/>
            </v:shape>
            <v:shape id="Text Box 20" o:spid="_x0000_s4938" o:spt="202" type="#_x0000_t202" style="position:absolute;left:1778;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xpcIA&#10;AADcAAAADwAAAGRycy9kb3ducmV2LnhtbERPTWuDQBC9B/Iflgn0FtdYKMFkE0JCofRWDbbHiTtR&#10;0Z0Vd6u2v75bKPQ2j/c5++NsOjHS4BrLCjZRDIK4tLrhSsE1f15vQTiPrLGzTAq+yMHxsFzsMdV2&#10;4jcaM1+JEMIuRQW1930qpStrMugi2xMH7m4Hgz7AoZJ6wCmEm04mcfwkDTYcGmrs6VxT2WafRkGL&#10;9p0zP40fhS7u5pbnr9/TRamH1XzagfA0+3/xn/tFh/nJI/w+Ey6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PGl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r>
                      <w:rPr>
                        <w:rFonts w:hint="eastAsia"/>
                        <w:sz w:val="18"/>
                        <w:szCs w:val="18"/>
                      </w:rPr>
                      <w:t>制定管理目标</w:t>
                    </w:r>
                  </w:p>
                </w:txbxContent>
              </v:textbox>
            </v:shape>
            <v:shape id="Text Box 33" o:spid="_x0000_s4939" o:spt="202" type="#_x0000_t202" style="position:absolute;left:3531;top:8867;height:946;width:61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p0cIA&#10;AADcAAAADwAAAGRycy9kb3ducmV2LnhtbERPTWuDQBC9B/Iflgn0FtdIKcFkE0JCofRWDbbHiTtR&#10;0Z0Vd6u2v75bKPQ2j/c5++NsOjHS4BrLCjZRDIK4tLrhSsE1f15vQTiPrLGzTAq+yMHxsFzsMdV2&#10;4jcaM1+JEMIuRQW1930qpStrMugi2xMH7m4Hgz7AoZJ6wCmEm04mcfwkDTYcGmrs6VxT2WafRkGL&#10;9p0zP40fhS7u5pbnr9/TRamH1XzagfA0+3/xn/tFh/nJI/w+Ey6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aWnR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防止水污染</w:t>
                    </w:r>
                  </w:p>
                </w:txbxContent>
              </v:textbox>
            </v:shape>
            <v:shape id="Text Box 34" o:spid="_x0000_s4940" o:spt="202" type="#_x0000_t202" style="position:absolute;left:4800;top:10461;height:344;width:1446;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MSsIA&#10;AADcAAAADwAAAGRycy9kb3ducmV2LnhtbERPTWuDQBC9B/Iflgn0FtcILcFkE0JCofRWDbbHiTtR&#10;0Z0Vd6u2v75bKPQ2j/c5++NsOjHS4BrLCjZRDIK4tLrhSsE1f15vQTiPrLGzTAq+yMHxsFzsMdV2&#10;4jcaM1+JEMIuRQW1930qpStrMugi2xMH7m4Hgz7AoZJ6wCmEm04mcfwkDTYcGmrs6VxT2WafRkGL&#10;9p0zP40fhS7u5pbnr9/TRamH1XzagfA0+3/xn/tFh/nJI/w+Ey6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cxK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环保达标</w:t>
                    </w:r>
                  </w:p>
                </w:txbxContent>
              </v:textbox>
            </v:shape>
            <v:shape id="AutoShape 41" o:spid="_x0000_s4941" o:spt="32" type="#_x0000_t32" style="position:absolute;left:3840;top:8499;height:36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path arrowok="t"/>
              <v:fill on="f" focussize="0,0"/>
              <v:stroke color="#000000" endarrow="block"/>
              <v:imagedata o:title=""/>
              <o:lock v:ext="edit" aspectratio="f"/>
            </v:shape>
            <v:shape id="Text Box 43" o:spid="_x0000_s4942" o:spt="202" type="#_x0000_t202" style="position:absolute;left:8418;top:4083;height:418;width:1290;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3psIA&#10;AADcAAAADwAAAGRycy9kb3ducmV2LnhtbERPTWuDQBC9B/Iflgn0Ftd4aIPJJoSEQumtGmyPE3ei&#10;ojsr7lZtf323UOhtHu9z9sfZdGKkwTWWFWyiGARxaXXDlYJr/rzegnAeWWNnmRR8kYPjYbnYY6rt&#10;xG80Zr4SIYRdigpq7/tUSlfWZNBFticO3N0OBn2AQyX1gFMIN51M4vhRGmw4NNTY07mmss0+jYIW&#10;7Ttnfho/Cl3czS3PX7+ni1IPq/m0A+Fp9v/iP/eLDvOTJ/h9Jl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em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sz w:val="18"/>
                        <w:szCs w:val="18"/>
                      </w:rPr>
                      <w:t>检查</w:t>
                    </w:r>
                    <w:r>
                      <w:rPr>
                        <w:rFonts w:hint="eastAsia"/>
                        <w:sz w:val="18"/>
                        <w:szCs w:val="18"/>
                      </w:rPr>
                      <w:t>、</w:t>
                    </w:r>
                    <w:r>
                      <w:rPr>
                        <w:sz w:val="18"/>
                        <w:szCs w:val="18"/>
                      </w:rPr>
                      <w:t>监控</w:t>
                    </w:r>
                  </w:p>
                  <w:p>
                    <w:pPr>
                      <w:pStyle w:val="34"/>
                      <w:adjustRightInd w:val="0"/>
                      <w:snapToGrid w:val="0"/>
                      <w:rPr>
                        <w:sz w:val="18"/>
                        <w:szCs w:val="18"/>
                      </w:rPr>
                    </w:pPr>
                  </w:p>
                </w:txbxContent>
              </v:textbox>
            </v:shape>
            <v:shape id="自选图形 77" o:spid="_x0000_s4943" o:spt="32" type="#_x0000_t32" style="position:absolute;left:3187;top:2677;height:0;width:518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path arrowok="t"/>
              <v:fill on="f" focussize="0,0"/>
              <v:stroke color="#000000"/>
              <v:imagedata o:title=""/>
              <o:lock v:ext="edit" aspectratio="f"/>
            </v:shape>
            <v:shape id="AutoShape 35" o:spid="_x0000_s4944" o:spt="32" type="#_x0000_t32" style="position:absolute;left:5748;top:2691;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path arrowok="t"/>
              <v:fill on="f" focussize="0,0"/>
              <v:stroke color="#000000" endarrow="block"/>
              <v:imagedata o:title=""/>
              <o:lock v:ext="edit" aspectratio="f"/>
            </v:shape>
            <v:shape id="AutoShape 35" o:spid="_x0000_s4945" o:spt="32" type="#_x0000_t32" style="position:absolute;left:8379;top:2677;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path arrowok="t"/>
              <v:fill on="f" focussize="0,0"/>
              <v:stroke color="#000000" endarrow="block"/>
              <v:imagedata o:title=""/>
              <o:lock v:ext="edit" aspectratio="f"/>
            </v:shape>
            <v:shape id="AutoShape 35" o:spid="_x0000_s4946" o:spt="32" type="#_x0000_t32" style="position:absolute;left:3180;top:2691;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path arrowok="t"/>
              <v:fill on="f" focussize="0,0"/>
              <v:stroke color="#000000" endarrow="block"/>
              <v:imagedata o:title=""/>
              <o:lock v:ext="edit" aspectratio="f"/>
            </v:shape>
            <v:shape id="自选图形 81" o:spid="_x0000_s4947" o:spt="32" type="#_x0000_t32" style="position:absolute;left:2652;top:3721;height:1;width:641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path arrowok="t"/>
              <v:fill on="f" focussize="0,0"/>
              <v:stroke color="#000000"/>
              <v:imagedata o:title=""/>
              <o:lock v:ext="edit" aspectratio="f"/>
            </v:shape>
            <v:shape id="AutoShape 35" o:spid="_x0000_s4948" o:spt="32" type="#_x0000_t32" style="position:absolute;left:5724;top:3735;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path arrowok="t"/>
              <v:fill on="f" focussize="0,0"/>
              <v:stroke color="#000000" endarrow="block"/>
              <v:imagedata o:title=""/>
              <o:lock v:ext="edit" aspectratio="f"/>
            </v:shape>
            <v:shape id="AutoShape 35" o:spid="_x0000_s4949" o:spt="32" type="#_x0000_t32" style="position:absolute;left:9063;top:3721;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path arrowok="t"/>
              <v:fill on="f" focussize="0,0"/>
              <v:stroke color="#000000" endarrow="block"/>
              <v:imagedata o:title=""/>
              <o:lock v:ext="edit" aspectratio="f"/>
            </v:shape>
            <v:shape id="AutoShape 35" o:spid="_x0000_s4950" o:spt="32" type="#_x0000_t32" style="position:absolute;left:2652;top:3735;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path arrowok="t"/>
              <v:fill on="f" focussize="0,0"/>
              <v:stroke color="#000000" endarrow="block"/>
              <v:imagedata o:title=""/>
              <o:lock v:ext="edit" aspectratio="f"/>
            </v:shape>
            <v:shape id="Text Box 43" o:spid="_x0000_s4951" o:spt="202" type="#_x0000_t202" style="position:absolute;left:5129;top:4058;height:418;width:119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E4MIA&#10;AADcAAAADwAAAGRycy9kb3ducmV2LnhtbERPTWuDQBC9F/IflgnkVtekIMVmE0pDoPQWLSbHqTtR&#10;0Z0Vd6smv75bKPQ2j/c52/1sOjHS4BrLCtZRDIK4tLrhSsFnfnx8BuE8ssbOMim4kYP9bvGwxVTb&#10;iU80Zr4SIYRdigpq7/tUSlfWZNBFticO3NUOBn2AQyX1gFMIN53cxHEiDTYcGmrs6a2mss2+jYIW&#10;7ZkzP42XQhdX85XnH/fpoNRqOb++gPA0+3/xn/tdh/lPCfw+E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sTg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sz w:val="18"/>
                        <w:szCs w:val="18"/>
                      </w:rPr>
                      <w:t>施工过程</w:t>
                    </w:r>
                  </w:p>
                  <w:p>
                    <w:pPr>
                      <w:pStyle w:val="34"/>
                      <w:adjustRightInd w:val="0"/>
                      <w:snapToGrid w:val="0"/>
                      <w:rPr>
                        <w:sz w:val="18"/>
                        <w:szCs w:val="18"/>
                      </w:rPr>
                    </w:pPr>
                  </w:p>
                </w:txbxContent>
              </v:textbox>
            </v:shape>
            <v:shape id="Text Box 43" o:spid="_x0000_s4952" o:spt="202" type="#_x0000_t202" style="position:absolute;left:6758;top:4058;height:418;width:1190;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he8IA&#10;AADcAAAADwAAAGRycy9kb3ducmV2LnhtbERPS2vCQBC+C/6HZYTedGMLtUQ3Ikqh9GZS0h7H7OSB&#10;2dmQ3Sapv75bKHibj+85u/1kWjFQ7xrLCtarCARxYXXDlYKP7HX5AsJ5ZI2tZVLwQw72yXy2w1jb&#10;kc80pL4SIYRdjApq77tYSlfUZNCtbEccuNL2Bn2AfSV1j2MIN618jKJnabDh0FBjR8eaimv6bRRc&#10;0X5y6sfhK9d5aS5Z9n4bT0o9LKbDFoSnyd/F/+43HeY/beD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YmF7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sz w:val="18"/>
                        <w:szCs w:val="18"/>
                      </w:rPr>
                      <w:t>经济保证</w:t>
                    </w:r>
                  </w:p>
                  <w:p>
                    <w:pPr>
                      <w:pStyle w:val="34"/>
                      <w:adjustRightInd w:val="0"/>
                      <w:snapToGrid w:val="0"/>
                      <w:rPr>
                        <w:sz w:val="18"/>
                        <w:szCs w:val="18"/>
                      </w:rPr>
                    </w:pPr>
                  </w:p>
                </w:txbxContent>
              </v:textbox>
            </v:shape>
            <v:shape id="AutoShape 35" o:spid="_x0000_s4953" o:spt="32" type="#_x0000_t32" style="position:absolute;left:7367;top:3734;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path arrowok="t"/>
              <v:fill on="f" focussize="0,0"/>
              <v:stroke color="#000000" endarrow="block"/>
              <v:imagedata o:title=""/>
              <o:lock v:ext="edit" aspectratio="f"/>
            </v:shape>
            <v:shape id="Text Box 43" o:spid="_x0000_s4954" o:spt="202" type="#_x0000_t202" style="position:absolute;left:2042;top:4047;height:418;width:119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QksIA&#10;AADcAAAADwAAAGRycy9kb3ducmV2LnhtbERPS2vCQBC+C/6HZYTedGMLxUY3Ikqh9GZS0h7H7OSB&#10;2dmQ3Sapv75bKHibj+85u/1kWjFQ7xrLCtarCARxYXXDlYKP7HW5AeE8ssbWMin4IQf7ZD7bYazt&#10;yGcaUl+JEMIuRgW1910spStqMuhWtiMOXGl7gz7AvpK6xzGEm1Y+RtGzNNhwaKixo2NNxTX9Ngqu&#10;aD859ePwleu8NJcse7+NJ6UeFtNhC8LT5O/if/ebDvOfXuD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VCS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sz w:val="18"/>
                        <w:szCs w:val="18"/>
                      </w:rPr>
                      <w:t>环保目标</w:t>
                    </w:r>
                  </w:p>
                  <w:p>
                    <w:pPr>
                      <w:pStyle w:val="34"/>
                      <w:adjustRightInd w:val="0"/>
                      <w:snapToGrid w:val="0"/>
                      <w:rPr>
                        <w:sz w:val="18"/>
                        <w:szCs w:val="18"/>
                      </w:rPr>
                    </w:pPr>
                  </w:p>
                </w:txbxContent>
              </v:textbox>
            </v:shape>
            <v:shape id="Text Box 43" o:spid="_x0000_s4955" o:spt="202" type="#_x0000_t202" style="position:absolute;left:3570;top:4058;height:418;width:119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2KcsQA&#10;AADcAAAADwAAAGRycy9kb3ducmV2LnhtbESPQWvCQBCF74L/YRmhN90oRUrqKqIIpbcmJe1xmh2T&#10;YHY2ZLdJ2l/vHAq9zfDevPfN7jC5Vg3Uh8azgfUqAUVcettwZeA9vyyfQIWIbLH1TAZ+KMBhP5/t&#10;MLV+5DcaslgpCeGQooE6xi7VOpQ1OQwr3xGLdvW9wyhrX2nb4yjhrtWbJNlqhw1LQ40dnWoqb9m3&#10;M3BD/8FZHIfPwhZX95Xnr7/j2ZiHxXR8BhVpiv/mv+sXK/iPgi/PyAR6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NinLEAAAA3AAAAA8AAAAAAAAAAAAAAAAAmAIAAGRycy9k&#10;b3ducmV2LnhtbFBLBQYAAAAABAAEAPUAAACJAw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sz w:val="18"/>
                        <w:szCs w:val="18"/>
                      </w:rPr>
                      <w:t>技术保证</w:t>
                    </w:r>
                  </w:p>
                  <w:p>
                    <w:pPr>
                      <w:pStyle w:val="34"/>
                      <w:adjustRightInd w:val="0"/>
                      <w:snapToGrid w:val="0"/>
                      <w:rPr>
                        <w:sz w:val="18"/>
                        <w:szCs w:val="18"/>
                      </w:rPr>
                    </w:pPr>
                  </w:p>
                </w:txbxContent>
              </v:textbox>
            </v:shape>
            <v:shape id="AutoShape 35" o:spid="_x0000_s4956" o:spt="32" type="#_x0000_t32" style="position:absolute;left:4167;top:3734;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path arrowok="t"/>
              <v:fill on="f" focussize="0,0"/>
              <v:stroke color="#000000" endarrow="block"/>
              <v:imagedata o:title=""/>
              <o:lock v:ext="edit" aspectratio="f"/>
            </v:shape>
            <v:shape id="自选图形 91" o:spid="_x0000_s4957" o:spt="32" type="#_x0000_t32" style="position:absolute;left:5724;top:3447;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path arrowok="t"/>
              <v:fill on="f" focussize="0,0"/>
              <v:stroke color="#000000"/>
              <v:imagedata o:title=""/>
              <o:lock v:ext="edit" aspectratio="f"/>
            </v:shape>
            <v:shape id="自选图形 92" o:spid="_x0000_s4958" o:spt="32" type="#_x0000_t32" style="position:absolute;left:3144;top:3447;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path arrowok="t"/>
              <v:fill on="f" focussize="0,0"/>
              <v:stroke color="#000000"/>
              <v:imagedata o:title=""/>
              <o:lock v:ext="edit" aspectratio="f"/>
            </v:shape>
            <v:shape id="自选图形 93" o:spid="_x0000_s4959" o:spt="32" type="#_x0000_t32" style="position:absolute;left:8376;top:3459;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path arrowok="t"/>
              <v:fill on="f" focussize="0,0"/>
              <v:stroke color="#000000"/>
              <v:imagedata o:title=""/>
              <o:lock v:ext="edit" aspectratio="f"/>
            </v:shape>
            <v:shape id="自选图形 94" o:spid="_x0000_s4960" o:spt="32" type="#_x0000_t32" style="position:absolute;left:2628;top:4476;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path arrowok="t"/>
              <v:fill on="f" focussize="0,0"/>
              <v:stroke color="#000000"/>
              <v:imagedata o:title=""/>
              <o:lock v:ext="edit" aspectratio="f"/>
            </v:shape>
            <v:shape id="自选图形 95" o:spid="_x0000_s4961" o:spt="32" type="#_x0000_t32" style="position:absolute;left:1982;top:4750;height:0;width:128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path arrowok="t"/>
              <v:fill on="f" focussize="0,0"/>
              <v:stroke color="#000000"/>
              <v:imagedata o:title=""/>
              <o:lock v:ext="edit" aspectratio="f"/>
            </v:shape>
            <v:shape id="AutoShape 35" o:spid="_x0000_s4962" o:spt="32" type="#_x0000_t32" style="position:absolute;left:1982;top:4750;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path arrowok="t"/>
              <v:fill on="f" focussize="0,0"/>
              <v:stroke color="#000000" endarrow="block"/>
              <v:imagedata o:title=""/>
              <o:lock v:ext="edit" aspectratio="f"/>
            </v:shape>
            <v:shape id="AutoShape 35" o:spid="_x0000_s4963" o:spt="32" type="#_x0000_t32" style="position:absolute;left:2376;top:4748;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path arrowok="t"/>
              <v:fill on="f" focussize="0,0"/>
              <v:stroke color="#000000" endarrow="block"/>
              <v:imagedata o:title=""/>
              <o:lock v:ext="edit" aspectratio="f"/>
            </v:shape>
            <v:shape id="AutoShape 35" o:spid="_x0000_s4964" o:spt="32" type="#_x0000_t32" style="position:absolute;left:2832;top:4748;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path arrowok="t"/>
              <v:fill on="f" focussize="0,0"/>
              <v:stroke color="#000000" endarrow="block"/>
              <v:imagedata o:title=""/>
              <o:lock v:ext="edit" aspectratio="f"/>
            </v:shape>
            <v:shape id="AutoShape 35" o:spid="_x0000_s4965" o:spt="32" type="#_x0000_t32" style="position:absolute;left:3260;top:4750;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path arrowok="t"/>
              <v:fill on="f" focussize="0,0"/>
              <v:stroke color="#000000" endarrow="block"/>
              <v:imagedata o:title=""/>
              <o:lock v:ext="edit" aspectratio="f"/>
            </v:shape>
            <v:shape id="Text Box 20" o:spid="_x0000_s4966" o:spt="202" type="#_x0000_t202" style="position:absolute;left:2210;top:5100;height:2861;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5NMAA&#10;AADcAAAADwAAAGRycy9kb3ducmV2LnhtbERPTYvCMBC9L/gfwgje1lRBWapRRBHEm+2iHsdmbIvN&#10;pDSxrfvrN8LC3ubxPme57k0lWmpcaVnBZByBIM6sLjlX8J3uP79AOI+ssbJMCl7kYL0afCwx1rbj&#10;E7WJz0UIYRejgsL7OpbSZQUZdGNbEwfubhuDPsAml7rBLoSbSk6jaC4NlhwaCqxpW1D2SJ5GwQPt&#10;hRPftdezPt/NLU2PP91OqdGw3yxAeOr9v/jPfdBh/mwC7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i5NMAAAADcAAAADwAAAAAAAAAAAAAAAACYAgAAZHJzL2Rvd25y&#10;ZXYueG1sUEsFBgAAAAAEAAQA9QAAAIUDA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建立环境保护责任制</w:t>
                    </w:r>
                  </w:p>
                </w:txbxContent>
              </v:textbox>
            </v:shape>
            <v:shape id="Text Box 20" o:spid="_x0000_s4967" o:spt="202" type="#_x0000_t202" style="position:absolute;left:2654;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nQ8IA&#10;AADcAAAADwAAAGRycy9kb3ducmV2LnhtbERPTWuDQBC9B/Iflgn0FtcILcFkE0JCofRWDbbHiTtR&#10;0Z0Vd6u2v75bKPQ2j/c5++NsOjHS4BrLCjZRDIK4tLrhSsE1f15vQTiPrLGzTAq+yMHxsFzsMdV2&#10;4jcaM1+JEMIuRQW1930qpStrMugi2xMH7m4Hgz7AoZJ6wCmEm04mcfwkDTYcGmrs6VxT2WafRkGL&#10;9p0zP40fhS7u5pbnr9/TRamH1XzagfA0+3/xn/tFh/mPCfw+Ey6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idD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r>
                      <w:rPr>
                        <w:rFonts w:hint="eastAsia"/>
                        <w:sz w:val="18"/>
                        <w:szCs w:val="18"/>
                      </w:rPr>
                      <w:t>宣传教育计划</w:t>
                    </w:r>
                  </w:p>
                </w:txbxContent>
              </v:textbox>
            </v:shape>
            <v:shape id="Text Box 20" o:spid="_x0000_s4968" o:spt="202" type="#_x0000_t202" style="position:absolute;left:3075;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aC2MIA&#10;AADcAAAADwAAAGRycy9kb3ducmV2LnhtbERPS2vCQBC+C/6HZYTedGNLpUQ3Ikqh9GZS0h7H7OSB&#10;2dmQ3Sapv75bKHibj+85u/1kWjFQ7xrLCtarCARxYXXDlYKP7HX5AsJ5ZI2tZVLwQw72yXy2w1jb&#10;kc80pL4SIYRdjApq77tYSlfUZNCtbEccuNL2Bn2AfSV1j2MIN618jKKNNNhwaKixo2NNxTX9Ngqu&#10;aD859ePwleu8NJcse7+NJ6UeFtNhC8LT5O/if/ebDvOfn+D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oLY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p>
                  <w:p>
                    <w:pPr>
                      <w:pStyle w:val="34"/>
                      <w:adjustRightInd w:val="0"/>
                      <w:snapToGrid w:val="0"/>
                      <w:rPr>
                        <w:sz w:val="18"/>
                        <w:szCs w:val="18"/>
                      </w:rPr>
                    </w:pPr>
                    <w:r>
                      <w:rPr>
                        <w:rFonts w:hint="eastAsia"/>
                        <w:sz w:val="18"/>
                        <w:szCs w:val="18"/>
                      </w:rPr>
                      <w:t>员工培训</w:t>
                    </w:r>
                  </w:p>
                </w:txbxContent>
              </v:textbox>
            </v:shape>
            <v:shape id="Text Box 20" o:spid="_x0000_s4969" o:spt="202" type="#_x0000_t202" style="position:absolute;left:3506;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8arMIA&#10;AADcAAAADwAAAGRycy9kb3ducmV2LnhtbERPS2vCQBC+C/6HZYTedGNppUQ3Ikqh9GZS0h7H7OSB&#10;2dmQ3Sapv75bKHibj+85u/1kWjFQ7xrLCtarCARxYXXDlYKP7HX5AsJ5ZI2tZVLwQw72yXy2w1jb&#10;kc80pL4SIYRdjApq77tYSlfUZNCtbEccuNL2Bn2AfSV1j2MIN618jKKNNNhwaKixo2NNxTX9Ngqu&#10;aD859ePwleu8NJcse7+NJ6UeFtNhC8LT5O/if/ebDvOfn+D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xqs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制定环保实施方案</w:t>
                    </w:r>
                  </w:p>
                </w:txbxContent>
              </v:textbox>
            </v:shape>
            <v:shape id="自选图形 104" o:spid="_x0000_s4970" o:spt="32" type="#_x0000_t32" style="position:absolute;left:3710;top:4750;height:0;width:85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path arrowok="t"/>
              <v:fill on="f" focussize="0,0"/>
              <v:stroke color="#000000"/>
              <v:imagedata o:title=""/>
              <o:lock v:ext="edit" aspectratio="f"/>
            </v:shape>
            <v:shape id="AutoShape 35" o:spid="_x0000_s4971" o:spt="32" type="#_x0000_t32" style="position:absolute;left:3710;top:4750;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path arrowok="t"/>
              <v:fill on="f" focussize="0,0"/>
              <v:stroke color="#000000" endarrow="block"/>
              <v:imagedata o:title=""/>
              <o:lock v:ext="edit" aspectratio="f"/>
            </v:shape>
            <v:shape id="AutoShape 35" o:spid="_x0000_s4972" o:spt="32" type="#_x0000_t32" style="position:absolute;left:4104;top:4748;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path arrowok="t"/>
              <v:fill on="f" focussize="0,0"/>
              <v:stroke color="#000000" endarrow="block"/>
              <v:imagedata o:title=""/>
              <o:lock v:ext="edit" aspectratio="f"/>
            </v:shape>
            <v:shape id="AutoShape 35" o:spid="_x0000_s4973" o:spt="32" type="#_x0000_t32" style="position:absolute;left:4560;top:4748;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path arrowok="t"/>
              <v:fill on="f" focussize="0,0"/>
              <v:stroke color="#000000" endarrow="block"/>
              <v:imagedata o:title=""/>
              <o:lock v:ext="edit" aspectratio="f"/>
            </v:shape>
            <v:shape id="Text Box 20" o:spid="_x0000_s4974" o:spt="202" type="#_x0000_t202" style="position:absolute;left:3938;top:5100;height:2832;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61MsIA&#10;AADcAAAADwAAAGRycy9kb3ducmV2LnhtbERPS2vCQBC+C/6HZYTedGOhxUY3Ikqh9GZS0h7H7OSB&#10;2dmQ3Sapv75bKHibj+85u/1kWjFQ7xrLCtarCARxYXXDlYKP7HW5AeE8ssbWMin4IQf7ZD7bYazt&#10;yGcaUl+JEMIuRgW1910spStqMuhWtiMOXGl7gz7AvpK6xzGEm1Y+RtGzNNhwaKixo2NNxTX9Ngqu&#10;aD859ePwleu8NJcse7+NJ6UeFtNhC8LT5O/if/ebDvOfXuD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rUy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实施环保技术政要</w:t>
                    </w:r>
                  </w:p>
                  <w:p>
                    <w:pPr>
                      <w:pStyle w:val="34"/>
                      <w:adjustRightInd w:val="0"/>
                      <w:snapToGrid w:val="0"/>
                      <w:rPr>
                        <w:sz w:val="18"/>
                        <w:szCs w:val="18"/>
                      </w:rPr>
                    </w:pPr>
                  </w:p>
                </w:txbxContent>
              </v:textbox>
            </v:shape>
            <v:shape id="Text Box 20" o:spid="_x0000_s4975" o:spt="202" type="#_x0000_t202" style="position:absolute;left:4382;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WEsMA&#10;AADcAAAADwAAAGRycy9kb3ducmV2LnhtbESPQWvCQBCF74L/YRmhN920B5HUVcQiSG9NRD1Os2MS&#10;zM6G7DZJ++s7B8HbDO/Ne9+st6NrVE9dqD0beF0koIgLb2suDZzyw3wFKkRki41nMvBLAbab6WSN&#10;qfUDf1GfxVJJCIcUDVQxtqnWoajIYVj4lli0m+8cRlm7UtsOBwl3jX5LkqV2WLM0VNjSvqLinv04&#10;A3f0F87i0F/P9nxz33n++Td8GPMyG3fvoCKN8Wl+XB+t4C8FX5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jWEsMAAADcAAAADwAAAAAAAAAAAAAAAACYAgAAZHJzL2Rv&#10;d25yZXYueG1sUEsFBgAAAAAEAAQA9QAAAIgDA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完善环保技术措施</w:t>
                    </w:r>
                  </w:p>
                  <w:p>
                    <w:pPr>
                      <w:pStyle w:val="34"/>
                      <w:adjustRightInd w:val="0"/>
                      <w:snapToGrid w:val="0"/>
                      <w:rPr>
                        <w:sz w:val="18"/>
                        <w:szCs w:val="18"/>
                      </w:rPr>
                    </w:pPr>
                  </w:p>
                </w:txbxContent>
              </v:textbox>
            </v:shape>
            <v:shape id="Text Box 20" o:spid="_x0000_s4976" o:spt="202" type="#_x0000_t202" style="position:absolute;left:4886;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RzicAA&#10;AADcAAAADwAAAGRycy9kb3ducmV2LnhtbERPTYvCMBC9C/6HMII3TfUg0m2UZUUQb7bi7nG2Gdti&#10;MylNbLv7640geJvH+5xkO5hadNS6yrKCxTwCQZxbXXGh4JztZ2sQziNrrC2Tgj9ysN2MRwnG2vZ8&#10;oi71hQgh7GJUUHrfxFK6vCSDbm4b4sBdbWvQB9gWUrfYh3BTy2UUraTBikNDiQ19lZTf0rtRcEP7&#10;zanvu5+LvlzNb5Yd//udUtPJ8PkBwtPg3+KX+6DD/NUCns+EC+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RzicAAAADcAAAADwAAAAAAAAAAAAAAAACYAgAAZHJzL2Rvd25y&#10;ZXYueG1sUEsFBgAAAAAEAAQA9QAAAIUDA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r>
                      <w:rPr>
                        <w:rFonts w:hint="eastAsia"/>
                        <w:sz w:val="18"/>
                        <w:szCs w:val="18"/>
                      </w:rPr>
                      <w:t>制定岗位职责制</w:t>
                    </w:r>
                  </w:p>
                </w:txbxContent>
              </v:textbox>
            </v:shape>
            <v:shape id="自选图形 111" o:spid="_x0000_s4977" o:spt="32" type="#_x0000_t32" style="position:absolute;left:5090;top:4750;height:0;width:128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path arrowok="t"/>
              <v:fill on="f" focussize="0,0"/>
              <v:stroke color="#000000"/>
              <v:imagedata o:title=""/>
              <o:lock v:ext="edit" aspectratio="f"/>
            </v:shape>
            <v:shape id="AutoShape 35" o:spid="_x0000_s4978" o:spt="32" type="#_x0000_t32" style="position:absolute;left:5090;top:4750;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path arrowok="t"/>
              <v:fill on="f" focussize="0,0"/>
              <v:stroke color="#000000" endarrow="block"/>
              <v:imagedata o:title=""/>
              <o:lock v:ext="edit" aspectratio="f"/>
            </v:shape>
            <v:shape id="AutoShape 35" o:spid="_x0000_s4979" o:spt="32" type="#_x0000_t32" style="position:absolute;left:5484;top:4748;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path arrowok="t"/>
              <v:fill on="f" focussize="0,0"/>
              <v:stroke color="#000000" endarrow="block"/>
              <v:imagedata o:title=""/>
              <o:lock v:ext="edit" aspectratio="f"/>
            </v:shape>
            <v:shape id="AutoShape 35" o:spid="_x0000_s4980" o:spt="32" type="#_x0000_t32" style="position:absolute;left:6240;top:5936;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path arrowok="t"/>
              <v:fill on="f" focussize="0,0"/>
              <v:stroke color="#000000" endarrow="block"/>
              <v:imagedata o:title=""/>
              <o:lock v:ext="edit" aspectratio="f"/>
            </v:shape>
            <v:shape id="AutoShape 35" o:spid="_x0000_s4981" o:spt="32" type="#_x0000_t32" style="position:absolute;left:6368;top:4750;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path arrowok="t"/>
              <v:fill on="f" focussize="0,0"/>
              <v:stroke color="#000000" endarrow="block"/>
              <v:imagedata o:title=""/>
              <o:lock v:ext="edit" aspectratio="f"/>
            </v:shape>
            <v:shape id="Text Box 20" o:spid="_x0000_s4982" o:spt="202" type="#_x0000_t202" style="position:absolute;left:5318;top:5100;height:2832;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OZsIA&#10;AADcAAAADwAAAGRycy9kb3ducmV2LnhtbERPTWuDQBC9F/Iflgn0VtfkYIvNJpSGQOktWkyOU3ei&#10;ojsr7lZNfn22UOhtHu9zNrvZdGKkwTWWFayiGARxaXXDlYKv/PD0AsJ5ZI2dZVJwJQe77eJhg6m2&#10;Ex9pzHwlQgi7FBXU3veplK6syaCLbE8cuIsdDPoAh0rqAacQbjq5juNEGmw4NNTY03tNZZv9GAUt&#10;2hNnfhrPhS4u5jvPP2/TXqnH5fz2CsLT7P/Ff+4PHeYnz/D7TL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U5m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r>
                      <w:rPr>
                        <w:rFonts w:hint="eastAsia"/>
                        <w:sz w:val="18"/>
                        <w:szCs w:val="18"/>
                      </w:rPr>
                      <w:t>施工工艺保证</w:t>
                    </w:r>
                  </w:p>
                  <w:p>
                    <w:pPr>
                      <w:pStyle w:val="34"/>
                      <w:adjustRightInd w:val="0"/>
                      <w:snapToGrid w:val="0"/>
                      <w:rPr>
                        <w:sz w:val="18"/>
                        <w:szCs w:val="18"/>
                      </w:rPr>
                    </w:pPr>
                  </w:p>
                </w:txbxContent>
              </v:textbox>
            </v:shape>
            <v:shape id="Text Box 20" o:spid="_x0000_s4983" o:spt="202" type="#_x0000_t202" style="position:absolute;left:5762;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7aFMMA&#10;AADcAAAADwAAAGRycy9kb3ducmV2LnhtbESPQWvCQBCF74L/YRmhN920B5HUVcQiSG9NRD1Os2MS&#10;zM6G7DZJ++s7B8HbDO/Ne9+st6NrVE9dqD0beF0koIgLb2suDZzyw3wFKkRki41nMvBLAbab6WSN&#10;qfUDf1GfxVJJCIcUDVQxtqnWoajIYVj4lli0m+8cRlm7UtsOBwl3jX5LkqV2WLM0VNjSvqLinv04&#10;A3f0F87i0F/P9nxz33n++Td8GPMyG3fvoCKN8Wl+XB+t4C+FVp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7aFMMAAADcAAAADwAAAAAAAAAAAAAAAACYAgAAZHJzL2Rv&#10;d25yZXYueG1sUEsFBgAAAAAEAAQA9QAAAIgDA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r>
                      <w:rPr>
                        <w:rFonts w:hint="eastAsia"/>
                        <w:sz w:val="18"/>
                        <w:szCs w:val="18"/>
                      </w:rPr>
                      <w:t>物资设备保证</w:t>
                    </w:r>
                  </w:p>
                </w:txbxContent>
              </v:textbox>
            </v:shape>
            <v:shape id="Text Box 20" o:spid="_x0000_s4984" o:spt="202" type="#_x0000_t202" style="position:absolute;left:6183;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j8IA&#10;AADcAAAADwAAAGRycy9kb3ducmV2LnhtbERPTWuDQBC9F/Iflgn0VtfkIK3NJpSGQOktWkyOU3ei&#10;ojsr7lZNfn22UOhtHu9zNrvZdGKkwTWWFayiGARxaXXDlYKv/PD0DMJ5ZI2dZVJwJQe77eJhg6m2&#10;Ex9pzHwlQgi7FBXU3veplK6syaCLbE8cuIsdDPoAh0rqAacQbjq5juNEGmw4NNTY03tNZZv9GAUt&#10;2hNnfhrPhS4u5jvPP2/TXqnH5fz2CsLT7P/Ff+4PHeYnL/D7TL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n+P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与主管部门综合治理</w:t>
                    </w:r>
                  </w:p>
                </w:txbxContent>
              </v:textbox>
            </v:shape>
            <v:shape id="Text Box 20" o:spid="_x0000_s4985" o:spt="202" type="#_x0000_t202" style="position:absolute;left:6962;top:5088;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Az8QA&#10;AADcAAAADwAAAGRycy9kb3ducmV2LnhtbESPQWvCQBCF74L/YRmhN93ooZbUVUQRSm9NStrjNDsm&#10;wexsyG6TtL/eORR6m+G9ee+b3WFyrRqoD41nA+tVAoq49LbhysB7flk+gQoR2WLrmQz8UIDDfj7b&#10;YWr9yG80ZLFSEsIhRQN1jF2qdShrchhWviMW7ep7h1HWvtK2x1HCXas3SfKoHTYsDTV2dKqpvGXf&#10;zsAN/QdncRw+C1tc3Veev/6OZ2MeFtPxGVSkKf6b/65frOBvBV+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hQM/EAAAA3AAAAA8AAAAAAAAAAAAAAAAAmAIAAGRycy9k&#10;b3ducmV2LnhtbFBLBQYAAAAABAAEAPUAAACJAw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r>
                      <w:rPr>
                        <w:rFonts w:hint="eastAsia"/>
                        <w:sz w:val="18"/>
                        <w:szCs w:val="18"/>
                      </w:rPr>
                      <w:t>环保费用到位</w:t>
                    </w:r>
                  </w:p>
                </w:txbxContent>
              </v:textbox>
            </v:shape>
            <v:shape id="自选图形 120" o:spid="_x0000_s4986" o:spt="32" type="#_x0000_t32" style="position:absolute;left:7166;top:4750;height:0;width:3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JUJcQAAADcAAAADwAAAGRycy9kb3ducmV2LnhtbERPS2sCMRC+F/wPYQpeimZXsJXVKGtB&#10;0IIHH71PN+MmdDPZbqJu/31TKPQ2H99zFqveNeJGXbCeFeTjDARx5bXlWsH5tBnNQISIrLHxTAq+&#10;KcBqOXhYYKH9nQ90O8ZapBAOBSowMbaFlKEy5DCMfUucuIvvHMYEu1rqDu8p3DVykmXP0qHl1GCw&#10;pVdD1efx6hTsd/m6/DB293b4svvppmyu9dO7UsPHvpyDiNTHf/Gfe6vT/Jc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lQlxAAAANwAAAAPAAAAAAAAAAAA&#10;AAAAAKECAABkcnMvZG93bnJldi54bWxQSwUGAAAAAAQABAD5AAAAkgMAAAAA&#10;">
              <v:path arrowok="t"/>
              <v:fill on="f" focussize="0,0"/>
              <v:stroke color="#000000"/>
              <v:imagedata o:title=""/>
              <o:lock v:ext="edit" aspectratio="f"/>
            </v:shape>
            <v:shape id="AutoShape 35" o:spid="_x0000_s4987" o:spt="32" type="#_x0000_t32" style="position:absolute;left:7166;top:4750;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path arrowok="t"/>
              <v:fill on="f" focussize="0,0"/>
              <v:stroke color="#000000" endarrow="block"/>
              <v:imagedata o:title=""/>
              <o:lock v:ext="edit" aspectratio="f"/>
            </v:shape>
            <v:shape id="AutoShape 35" o:spid="_x0000_s4988" o:spt="32" type="#_x0000_t32" style="position:absolute;left:7560;top:4748;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path arrowok="t"/>
              <v:fill on="f" focussize="0,0"/>
              <v:stroke color="#000000" endarrow="block"/>
              <v:imagedata o:title=""/>
              <o:lock v:ext="edit" aspectratio="f"/>
            </v:shape>
            <v:shape id="Text Box 20" o:spid="_x0000_s4989" o:spt="202" type="#_x0000_t202" style="position:absolute;left:7394;top:5100;height:2832;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GzMIA&#10;AADcAAAADwAAAGRycy9kb3ducmV2LnhtbERPS2vCQBC+C/6HZYTedGMptUQ3Ikqh9GZS0h7H7OSB&#10;2dmQ3Sapv75bKHibj+85u/1kWjFQ7xrLCtarCARxYXXDlYKP7HX5AsJ5ZI2tZVLwQw72yXy2w1jb&#10;kc80pL4SIYRdjApq77tYSlfUZNCtbEccuNL2Bn2AfSV1j2MIN618jKJnabDh0FBjR8eaimv6bRRc&#10;0X5y6sfhK9d5aS5Z9n4bT0o9LKbDFoSnyd/F/+43HeZvnuD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2kbM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建立环保奖惩制度</w:t>
                    </w:r>
                  </w:p>
                </w:txbxContent>
              </v:textbox>
            </v:shape>
            <v:shape id="Text Box 20" o:spid="_x0000_s4990" o:spt="202" type="#_x0000_t202" style="position:absolute;left:8438;top:5100;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jV8IA&#10;AADcAAAADwAAAGRycy9kb3ducmV2LnhtbERPS2vCQBC+C/6HZYTedGOhtUQ3Ikqh9GZS0h7H7OSB&#10;2dmQ3Sapv75bKHibj+85u/1kWjFQ7xrLCtarCARxYXXDlYKP7HX5AsJ5ZI2tZVLwQw72yXy2w1jb&#10;kc80pL4SIYRdjApq77tYSlfUZNCtbEccuNL2Bn2AfSV1j2MIN618jKJnabDh0FBjR8eaimv6bRRc&#10;0X5y6sfhK9d5aS5Z9n4bT0o9LKbDFoSnyd/F/+43HeZvnuDvmXCB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uNXwgAAANwAAAAPAAAAAAAAAAAAAAAAAJgCAABkcnMvZG93&#10;bnJldi54bWxQSwUGAAAAAAQABAD1AAAAhwM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r>
                      <w:rPr>
                        <w:rFonts w:hint="eastAsia"/>
                        <w:sz w:val="18"/>
                        <w:szCs w:val="18"/>
                      </w:rPr>
                      <w:t>定期不定期检查</w:t>
                    </w:r>
                  </w:p>
                  <w:p>
                    <w:pPr>
                      <w:pStyle w:val="34"/>
                      <w:adjustRightInd w:val="0"/>
                      <w:snapToGrid w:val="0"/>
                      <w:rPr>
                        <w:sz w:val="18"/>
                        <w:szCs w:val="18"/>
                      </w:rPr>
                    </w:pPr>
                  </w:p>
                </w:txbxContent>
              </v:textbox>
            </v:shape>
            <v:shape id="自选图形 125" o:spid="_x0000_s4991" o:spt="32" type="#_x0000_t32" style="position:absolute;left:8642;top:4762;height:0;width:85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path arrowok="t"/>
              <v:fill on="f" focussize="0,0"/>
              <v:stroke color="#000000"/>
              <v:imagedata o:title=""/>
              <o:lock v:ext="edit" aspectratio="f"/>
            </v:shape>
            <v:shape id="AutoShape 35" o:spid="_x0000_s4992" o:spt="32" type="#_x0000_t32" style="position:absolute;left:8642;top:4762;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path arrowok="t"/>
              <v:fill on="f" focussize="0,0"/>
              <v:stroke color="#000000" endarrow="block"/>
              <v:imagedata o:title=""/>
              <o:lock v:ext="edit" aspectratio="f"/>
            </v:shape>
            <v:shape id="AutoShape 35" o:spid="_x0000_s4993" o:spt="32" type="#_x0000_t32" style="position:absolute;left:9036;top:4760;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path arrowok="t"/>
              <v:fill on="f" focussize="0,0"/>
              <v:stroke color="#000000" endarrow="block"/>
              <v:imagedata o:title=""/>
              <o:lock v:ext="edit" aspectratio="f"/>
            </v:shape>
            <v:shape id="AutoShape 35" o:spid="_x0000_s4994" o:spt="32" type="#_x0000_t32" style="position:absolute;left:9492;top:4760;height:3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path arrowok="t"/>
              <v:fill on="f" focussize="0,0"/>
              <v:stroke color="#000000" endarrow="block"/>
              <v:imagedata o:title=""/>
              <o:lock v:ext="edit" aspectratio="f"/>
            </v:shape>
            <v:shape id="Text Box 20" o:spid="_x0000_s4995" o:spt="202" type="#_x0000_t202" style="position:absolute;left:8870;top:5112;height:2832;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w6MMA&#10;AADcAAAADwAAAGRycy9kb3ducmV2LnhtbESPQWvCQBCF7wX/wzJCb3VjD0Wiq4giiDeTYnscs2MS&#10;zM6G7DaJ/vrOodDbDO/Ne9+sNqNrVE9dqD0bmM8SUMSFtzWXBj7zw9sCVIjIFhvPZOBBATbrycsK&#10;U+sHPlOfxVJJCIcUDVQxtqnWoajIYZj5lli0m+8cRlm7UtsOBwl3jX5Pkg/tsGZpqLClXUXFPftx&#10;Bu7ovziLQ/99sZebu+b56TnsjXmdjtslqEhj/Df/XR+t4C8E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w6MMAAADcAAAADwAAAAAAAAAAAAAAAACYAgAAZHJzL2Rv&#10;d25yZXYueG1sUEsFBgAAAAAEAAQA9QAAAIgDAAAAAA==&#10;">
              <v:path/>
              <v:fill on="t" color2="#FFFFFF" focussize="0,0"/>
              <v:stroke color="#000000" joinstyle="miter"/>
              <v:imagedata o:title=""/>
              <o:lock v:ext="edit" aspectratio="f"/>
              <v:textbox inset="0.5mm,0.3mm,0.5mm,0.3mm">
                <w:txbxContent>
                  <w:p>
                    <w:pPr>
                      <w:pStyle w:val="34"/>
                      <w:adjustRightInd w:val="0"/>
                      <w:snapToGrid w:val="0"/>
                      <w:rPr>
                        <w:sz w:val="18"/>
                        <w:szCs w:val="18"/>
                      </w:rPr>
                    </w:pPr>
                  </w:p>
                  <w:p>
                    <w:pPr>
                      <w:pStyle w:val="34"/>
                      <w:adjustRightInd w:val="0"/>
                      <w:snapToGrid w:val="0"/>
                      <w:rPr>
                        <w:sz w:val="18"/>
                        <w:szCs w:val="18"/>
                      </w:rPr>
                    </w:pPr>
                  </w:p>
                  <w:p>
                    <w:pPr>
                      <w:pStyle w:val="34"/>
                      <w:adjustRightInd w:val="0"/>
                      <w:snapToGrid w:val="0"/>
                      <w:rPr>
                        <w:sz w:val="18"/>
                        <w:szCs w:val="18"/>
                      </w:rPr>
                    </w:pPr>
                    <w:r>
                      <w:rPr>
                        <w:rFonts w:hint="eastAsia"/>
                        <w:sz w:val="18"/>
                        <w:szCs w:val="18"/>
                      </w:rPr>
                      <w:t>现场监控</w:t>
                    </w:r>
                  </w:p>
                </w:txbxContent>
              </v:textbox>
            </v:shape>
            <v:shape id="Text Box 20" o:spid="_x0000_s4996" o:spt="202" type="#_x0000_t202" style="position:absolute;left:9314;top:5100;height:2844;width:334;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Vc8AA&#10;AADcAAAADwAAAGRycy9kb3ducmV2LnhtbERPTYvCMBC9C/6HMMLeNNWDSG0UUQTxZruox7EZ22Iz&#10;KU1su/vrNwsLe5vH+5xkO5hadNS6yrKC+SwCQZxbXXGh4DM7TlcgnEfWWFsmBV/kYLsZjxKMte35&#10;Ql3qCxFC2MWooPS+iaV0eUkG3cw2xIF72tagD7AtpG6xD+GmlosoWkqDFYeGEhval5S/0rdR8EJ7&#10;49T33f2qr0/zyLLzd39Q6mMy7NYgPA3+X/znPukwfzWH32fC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iVc8AAAADcAAAADwAAAAAAAAAAAAAAAACYAgAAZHJzL2Rvd25y&#10;ZXYueG1sUEsFBgAAAAAEAAQA9QAAAIUDA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环保措施改进</w:t>
                    </w:r>
                  </w:p>
                </w:txbxContent>
              </v:textbox>
            </v:shape>
            <v:shape id="自选图形 131" o:spid="_x0000_s4997" o:spt="32" type="#_x0000_t32" style="position:absolute;left:4104;top:4464;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path arrowok="t"/>
              <v:fill on="f" focussize="0,0"/>
              <v:stroke color="#000000"/>
              <v:imagedata o:title=""/>
              <o:lock v:ext="edit" aspectratio="f"/>
            </v:shape>
            <v:shape id="自选图形 132" o:spid="_x0000_s4998" o:spt="32" type="#_x0000_t32" style="position:absolute;left:5700;top:4476;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path arrowok="t"/>
              <v:fill on="f" focussize="0,0"/>
              <v:stroke color="#000000"/>
              <v:imagedata o:title=""/>
              <o:lock v:ext="edit" aspectratio="f"/>
            </v:shape>
            <v:shape id="自选图形 133" o:spid="_x0000_s4999" o:spt="32" type="#_x0000_t32" style="position:absolute;left:7367;top:4477;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path arrowok="t"/>
              <v:fill on="f" focussize="0,0"/>
              <v:stroke color="#000000"/>
              <v:imagedata o:title=""/>
              <o:lock v:ext="edit" aspectratio="f"/>
            </v:shape>
            <v:shape id="自选图形 134" o:spid="_x0000_s5000" o:spt="32" type="#_x0000_t32" style="position:absolute;left:9039;top:4489;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path arrowok="t"/>
              <v:fill on="f" focussize="0,0"/>
              <v:stroke color="#000000"/>
              <v:imagedata o:title=""/>
              <o:lock v:ext="edit" aspectratio="f"/>
            </v:shape>
            <v:shape id="自选图形 135" o:spid="_x0000_s5001" o:spt="32" type="#_x0000_t32" style="position:absolute;left:1938;top:7939;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8dsIAAADcAAAADwAAAGRycy9kb3ducmV2LnhtbERPS2sCMRC+F/ofwhR6KZq1oMhqlLUg&#10;1IIHX/dxM92EbibrJur23xtB8DYf33Om887V4kJtsJ4VDPoZCOLSa8uVgv1u2RuDCBFZY+2ZFPxT&#10;gPns9WWKufZX3tBlGyuRQjjkqMDE2ORShtKQw9D3DXHifn3rMCbYVlK3eE3hrpafWTaSDi2nBoMN&#10;fRkq/7Znp2C9GiyKo7Grn83JrofLoj5XHwel3t+6YgIiUhef4of7W6f54xHcn0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8dsIAAADcAAAADwAAAAAAAAAAAAAA&#10;AAChAgAAZHJzL2Rvd25yZXYueG1sUEsFBgAAAAAEAAQA+QAAAJADAAAAAA==&#10;">
              <v:path arrowok="t"/>
              <v:fill on="f" focussize="0,0"/>
              <v:stroke color="#000000"/>
              <v:imagedata o:title=""/>
              <o:lock v:ext="edit" aspectratio="f"/>
            </v:shape>
            <v:shape id="自选图形 136" o:spid="_x0000_s5002" o:spt="32" type="#_x0000_t32" style="position:absolute;left:2820;top:7940;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path arrowok="t"/>
              <v:fill on="f" focussize="0,0"/>
              <v:stroke color="#000000"/>
              <v:imagedata o:title=""/>
              <o:lock v:ext="edit" aspectratio="f"/>
            </v:shape>
            <v:shape id="自选图形 137" o:spid="_x0000_s5003" o:spt="32" type="#_x0000_t32" style="position:absolute;left:3673;top:7935;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path arrowok="t"/>
              <v:fill on="f" focussize="0,0"/>
              <v:stroke color="#000000"/>
              <v:imagedata o:title=""/>
              <o:lock v:ext="edit" aspectratio="f"/>
            </v:shape>
            <v:shape id="自选图形 138" o:spid="_x0000_s5004" o:spt="32" type="#_x0000_t32" style="position:absolute;left:5923;top:7938;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path arrowok="t"/>
              <v:fill on="f" focussize="0,0"/>
              <v:stroke color="#000000"/>
              <v:imagedata o:title=""/>
              <o:lock v:ext="edit" aspectratio="f"/>
            </v:shape>
            <v:shape id="自选图形 139" o:spid="_x0000_s5005" o:spt="32" type="#_x0000_t32" style="position:absolute;left:7562;top:7939;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XRMYAAADcAAAADwAAAGRycy9kb3ducmV2LnhtbESPQU8CMRCF7yb+h2ZMvBjoYqLBlUIW&#10;ExIx4QDIfdyO28btdNkWWP+9czDhNpP35r1vZoshtOpMffKRDUzGBSjiOlrPjYHP/Wo0BZUyssU2&#10;Mhn4pQSL+e3NDEsbL7yl8y43SkI4lWjA5dyVWqfaUcA0jh2xaN+xD5hl7Rtte7xIeGj1Y1E864Ce&#10;pcFhR2+O6p/dKRjYrCfL6sv59cf26DdPq6o9NQ8HY+7vhuoVVKYhX83/1+9W8F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iF0TGAAAA3AAAAA8AAAAAAAAA&#10;AAAAAAAAoQIAAGRycy9kb3ducmV2LnhtbFBLBQYAAAAABAAEAPkAAACUAwAAAAA=&#10;">
              <v:path arrowok="t"/>
              <v:fill on="f" focussize="0,0"/>
              <v:stroke color="#000000"/>
              <v:imagedata o:title=""/>
              <o:lock v:ext="edit" aspectratio="f"/>
            </v:shape>
            <v:shape id="自选图形 140" o:spid="_x0000_s5006" o:spt="32" type="#_x0000_t32" style="position:absolute;left:2373;top:7936;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y38QAAADcAAAADwAAAGRycy9kb3ducmV2LnhtbERPS2sCMRC+F/wPYQpeimZXsNTVKGtB&#10;0IIHH71PN+MmdDPZbqJu/31TKPQ2H99zFqveNeJGXbCeFeTjDARx5bXlWsH5tBm9gAgRWWPjmRR8&#10;U4DVcvCwwEL7Ox/odoy1SCEcClRgYmwLKUNlyGEY+5Y4cRffOYwJdrXUHd5TuGvkJMuepUPLqcFg&#10;S6+Gqs/j1SnY7/J1+WHs7u3wZffTTdlc66d3pYaPfTkHEamP/+I/91an+b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rLfxAAAANwAAAAPAAAAAAAAAAAA&#10;AAAAAKECAABkcnMvZG93bnJldi54bWxQSwUGAAAAAAQABAD5AAAAkgMAAAAA&#10;">
              <v:path arrowok="t"/>
              <v:fill on="f" focussize="0,0"/>
              <v:stroke color="#000000"/>
              <v:imagedata o:title=""/>
              <o:lock v:ext="edit" aspectratio="f"/>
            </v:shape>
            <v:shape id="自选图形 141" o:spid="_x0000_s5007" o:spt="32" type="#_x0000_t32" style="position:absolute;left:3234;top:7944;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path arrowok="t"/>
              <v:fill on="f" focussize="0,0"/>
              <v:stroke color="#000000"/>
              <v:imagedata o:title=""/>
              <o:lock v:ext="edit" aspectratio="f"/>
            </v:shape>
            <v:shape id="自选图形 142" o:spid="_x0000_s5008" o:spt="32" type="#_x0000_t32" style="position:absolute;left:4094;top:7932;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path arrowok="t"/>
              <v:fill on="f" focussize="0,0"/>
              <v:stroke color="#000000"/>
              <v:imagedata o:title=""/>
              <o:lock v:ext="edit" aspectratio="f"/>
            </v:shape>
            <v:shape id="自选图形 143" o:spid="_x0000_s5009" o:spt="32" type="#_x0000_t32" style="position:absolute;left:6351;top:7935;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RR8MAAADcAAAADwAAAGRycy9kb3ducmV2LnhtbERPTWsCMRC9F/wPYQQvpWaVKu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ZEUfDAAAA3AAAAA8AAAAAAAAAAAAA&#10;AAAAoQIAAGRycy9kb3ducmV2LnhtbFBLBQYAAAAABAAEAPkAAACRAwAAAAA=&#10;">
              <v:path arrowok="t"/>
              <v:fill on="f" focussize="0,0"/>
              <v:stroke color="#000000"/>
              <v:imagedata o:title=""/>
              <o:lock v:ext="edit" aspectratio="f"/>
            </v:shape>
            <v:shape id="自选图形 144" o:spid="_x0000_s5010" o:spt="32" type="#_x0000_t32" style="position:absolute;left:8606;top:7943;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path arrowok="t"/>
              <v:fill on="f" focussize="0,0"/>
              <v:stroke color="#000000"/>
              <v:imagedata o:title=""/>
              <o:lock v:ext="edit" aspectratio="f"/>
            </v:shape>
            <v:shape id="自选图形 145" o:spid="_x0000_s5011" o:spt="32" type="#_x0000_t32" style="position:absolute;left:5049;top:7931;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path arrowok="t"/>
              <v:fill on="f" focussize="0,0"/>
              <v:stroke color="#000000"/>
              <v:imagedata o:title=""/>
              <o:lock v:ext="edit" aspectratio="f"/>
            </v:shape>
            <v:shape id="自选图形 146" o:spid="_x0000_s5012" o:spt="32" type="#_x0000_t32" style="position:absolute;left:7127;top:7926;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path arrowok="t"/>
              <v:fill on="f" focussize="0,0"/>
              <v:stroke color="#000000"/>
              <v:imagedata o:title=""/>
              <o:lock v:ext="edit" aspectratio="f"/>
            </v:shape>
            <v:shape id="自选图形 147" o:spid="_x0000_s5013" o:spt="32" type="#_x0000_t32" style="position:absolute;left:9041;top:7936;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bQsYAAADcAAAADwAAAGRycy9kb3ducmV2LnhtbESPQU8CMRCF7yb+h2ZMvBjoYqLBlUIW&#10;ExIx4QDIfdyO28btdNkWWP+9czDhNpP35r1vZoshtOpMffKRDUzGBSjiOlrPjYHP/Wo0BZUyssU2&#10;Mhn4pQSL+e3NDEsbL7yl8y43SkI4lWjA5dyVWqfaUcA0jh2xaN+xD5hl7Rtte7xIeGj1Y1E864Ce&#10;pcFhR2+O6p/dKRjYrCfL6sv59cf26DdPq6o9NQ8HY+7vhuoVVKYhX83/1+9W8F+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UG0LGAAAA3AAAAA8AAAAAAAAA&#10;AAAAAAAAoQIAAGRycy9kb3ducmV2LnhtbFBLBQYAAAAABAAEAPkAAACUAwAAAAA=&#10;">
              <v:path arrowok="t"/>
              <v:fill on="f" focussize="0,0"/>
              <v:stroke color="#000000"/>
              <v:imagedata o:title=""/>
              <o:lock v:ext="edit" aspectratio="f"/>
            </v:shape>
            <v:shape id="自选图形 148" o:spid="_x0000_s5014" o:spt="32" type="#_x0000_t32" style="position:absolute;left:4546;top:7927;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path arrowok="t"/>
              <v:fill on="f" focussize="0,0"/>
              <v:stroke color="#000000"/>
              <v:imagedata o:title=""/>
              <o:lock v:ext="edit" aspectratio="f"/>
            </v:shape>
            <v:shape id="自选图形 149" o:spid="_x0000_s5015" o:spt="32" type="#_x0000_t32" style="position:absolute;left:5470;top:7935;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3jv8QAAADcAAAADwAAAGRycy9kb3ducmV2LnhtbESPQWsCMRSE7wX/Q3gFL0WzFixlNcoq&#10;CFXwoG3vz81zE7p5WTdR139vhILHYWa+YabzztXiQm2wnhWMhhkI4tJry5WCn+/V4BNEiMgaa8+k&#10;4EYB5rPeyxRz7a+8o8s+ViJBOOSowMTY5FKG0pDDMPQNcfKOvnUYk2wrqVu8Jrir5XuWfUiHltOC&#10;wYaWhsq//dkp2K5Hi+Jg7HqzO9nteFXU5+rtV6n+a1dMQETq4jP83/7SChIRHmfS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eO/xAAAANwAAAAPAAAAAAAAAAAA&#10;AAAAAKECAABkcnMvZG93bnJldi54bWxQSwUGAAAAAAQABAD5AAAAkgMAAAAA&#10;">
              <v:path arrowok="t"/>
              <v:fill on="f" focussize="0,0"/>
              <v:stroke color="#000000"/>
              <v:imagedata o:title=""/>
              <o:lock v:ext="edit" aspectratio="f"/>
            </v:shape>
            <v:shape id="自选图形 150" o:spid="_x0000_s5016" o:spt="32" type="#_x0000_t32" style="position:absolute;left:9476;top:7940;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GJMYAAADcAAAADwAAAGRycy9kb3ducmV2LnhtbESPzWrDMBCE74W+g9hCL6WWHWgIbpTg&#10;BgJJIYf89L61tpaotXItJXHfPgoEchxm5htmOh9cK07UB+tZQZHlIIhrry03Cg775esERIjIGlvP&#10;pOCfAsxnjw9TLLU/85ZOu9iIBOFQogITY1dKGWpDDkPmO+Lk/fjeYUyyb6Tu8ZzgrpWjPB9Lh5bT&#10;gsGOFobq393RKdisi4/q29j15/bPbt6WVXtsXr6Uen4aqncQkYZ4D9/aK61glBd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BRiTGAAAA3AAAAA8AAAAAAAAA&#10;AAAAAAAAoQIAAGRycy9kb3ducmV2LnhtbFBLBQYAAAAABAAEAPkAAACUAwAAAAA=&#10;">
              <v:path arrowok="t"/>
              <v:fill on="f" focussize="0,0"/>
              <v:stroke color="#000000"/>
              <v:imagedata o:title=""/>
              <o:lock v:ext="edit" aspectratio="f"/>
            </v:shape>
            <v:shape id="自选图形 151" o:spid="_x0000_s5017" o:spt="32" type="#_x0000_t32" style="position:absolute;left:1929;top:8218;height:0;width:755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YU8UAAADcAAAADwAAAGRycy9kb3ducmV2LnhtbESPQWsCMRSE7wX/Q3iCl1KzLihla5S1&#10;IFTBg7a9v25eN6Gbl3UTdf33RhB6HGbmG2a+7F0jztQF61nBZJyBIK68tlwr+Ppcv7yCCBFZY+OZ&#10;FFwpwHIxeJpjof2F93Q+xFokCIcCFZgY20LKUBlyGMa+JU7er+8cxiS7WuoOLwnuGpln2Uw6tJwW&#10;DLb0bqj6O5ycgt1msip/jN1s90e7m67L5lQ/fys1GvblG4hIffwPP9ofWkGe5X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YU8UAAADcAAAADwAAAAAAAAAA&#10;AAAAAAChAgAAZHJzL2Rvd25yZXYueG1sUEsFBgAAAAAEAAQA+QAAAJMDAAAAAA==&#10;">
              <v:path arrowok="t"/>
              <v:fill on="f" focussize="0,0"/>
              <v:stroke color="#000000"/>
              <v:imagedata o:title=""/>
              <o:lock v:ext="edit" aspectratio="f"/>
            </v:shape>
            <v:shape id="自选图形 152" o:spid="_x0000_s5018" o:spt="32" type="#_x0000_t32" style="position:absolute;left:5560;top:8225;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99yMUAAADcAAAADwAAAGRycy9kb3ducmV2LnhtbESPQWsCMRSE74L/ITzBi9Ssi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99yMUAAADcAAAADwAAAAAAAAAA&#10;AAAAAAChAgAAZHJzL2Rvd25yZXYueG1sUEsFBgAAAAAEAAQA+QAAAJMDAAAAAA==&#10;">
              <v:path arrowok="t"/>
              <v:fill on="f" focussize="0,0"/>
              <v:stroke color="#000000"/>
              <v:imagedata o:title=""/>
              <o:lock v:ext="edit" aspectratio="f"/>
            </v:shape>
            <v:shape id="自选图形 153" o:spid="_x0000_s5019" o:spt="32" type="#_x0000_t32" style="position:absolute;left:3840;top:8499;height:0;width:345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lvMUAAADcAAAADwAAAGRycy9kb3ducmV2LnhtbESPQWsCMRSE74L/ITzBi9SsoqVsjbIV&#10;BC140Lb3181zE9y8bDdRt/++KQgeh5n5hlmsOleLK7XBelYwGWcgiEuvLVcKPj82Ty8gQkTWWHsm&#10;Bb8UYLXs9xaYa3/jA12PsRIJwiFHBSbGJpcylIYchrFviJN38q3DmGRbSd3iLcFdLadZ9iwdWk4L&#10;BhtaGyrPx4tTsN9N3opvY3fvhx+7n2+K+lKNvpQaDrriFUSkLj7C9/ZWK5hmM/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blvMUAAADcAAAADwAAAAAAAAAA&#10;AAAAAAChAgAAZHJzL2Rvd25yZXYueG1sUEsFBgAAAAAEAAQA+QAAAJMDAAAAAA==&#10;">
              <v:path arrowok="t"/>
              <v:fill on="f" focussize="0,0"/>
              <v:stroke color="#000000"/>
              <v:imagedata o:title=""/>
              <o:lock v:ext="edit" aspectratio="f"/>
            </v:shape>
            <v:shape id="AutoShape 41" o:spid="_x0000_s5020" o:spt="32" type="#_x0000_t32" style="position:absolute;left:5530;top:10084;height:36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3scMUAAADcAAAADwAAAGRycy9kb3ducmV2LnhtbESPQWvCQBSE74X+h+UVvNWNgqVGVymF&#10;ilg81EjQ2yP7TEKzb8PuqtFf7wqCx2FmvmGm88404kTO15YVDPoJCOLC6ppLBdvs5/0ThA/IGhvL&#10;pOBCHuaz15cpptqe+Y9Om1CKCGGfooIqhDaV0hcVGfR92xJH72CdwRClK6V2eI5w08hhknxIgzXH&#10;hQpb+q6o+N8cjYLd7/iYX/I1rfLBeLVHZ/w1WyjVe+u+JiACdeEZfrSXWsEwGcH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3scMUAAADcAAAADwAAAAAAAAAA&#10;AAAAAAChAgAAZHJzL2Rvd25yZXYueG1sUEsFBgAAAAAEAAQA+QAAAJMDAAAAAA==&#10;">
              <v:path arrowok="t"/>
              <v:fill on="f" focussize="0,0"/>
              <v:stroke color="#000000" endarrow="block"/>
              <v:imagedata o:title=""/>
              <o:lock v:ext="edit" aspectratio="f"/>
            </v:shape>
            <v:shape id="Text Box 33" o:spid="_x0000_s5021" o:spt="202" type="#_x0000_t202" style="position:absolute;left:4631;top:8867;height:946;width:61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vIcQA&#10;AADcAAAADwAAAGRycy9kb3ducmV2LnhtbESPzWrDMBCE74G+g9hCb7GcHExwrYTSEAi91Q5uj1tr&#10;/UOslbFU2+3TR4VCjsPMfMNkh8X0YqLRdZYVbKIYBHFldceNgktxWu9AOI+ssbdMCn7IwWH/sMow&#10;1Xbmd5py34gAYZeigtb7IZXSVS0ZdJEdiINX29GgD3JspB5xDnDTy20cJ9Jgx2GhxYFeW6qu+bdR&#10;cEX7wbmfp89Sl7X5Koq33/mo1NPj8vIMwtPi7+H/9lkr2MYJ/J0JR0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byHEAAAA3AAAAA8AAAAAAAAAAAAAAAAAmAIAAGRycy9k&#10;b3ducmV2LnhtbFBLBQYAAAAABAAEAPUAAACJAw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防止噪音、光污染</w:t>
                    </w:r>
                  </w:p>
                </w:txbxContent>
              </v:textbox>
            </v:shape>
            <v:shape id="AutoShape 41" o:spid="_x0000_s5022" o:spt="32" type="#_x0000_t32" style="position:absolute;left:4940;top:8499;height:36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path arrowok="t"/>
              <v:fill on="f" focussize="0,0"/>
              <v:stroke color="#000000" endarrow="block"/>
              <v:imagedata o:title=""/>
              <o:lock v:ext="edit" aspectratio="f"/>
            </v:shape>
            <v:shape id="Text Box 33" o:spid="_x0000_s5023" o:spt="202" type="#_x0000_t202" style="position:absolute;left:5825;top:8867;height:946;width:61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eyMEA&#10;AADcAAAADwAAAGRycy9kb3ducmV2LnhtbERPz2uDMBS+D/o/hFfobcb1MIYzldJRKLtNR7fjm3lV&#10;0bxIkqntX98cBjt+fL/zYjGDmMj5zrKCpyQFQVxb3XGj4LM6Pr6A8AFZ42CZFFzJQ7FbPeSYaTvz&#10;B01laEQMYZ+hgjaEMZPS1y0Z9IkdiSN3sc5giNA1UjucY7gZ5DZNn6XBjmNDiyMdWqr78tco6NF+&#10;cRnm6fuszxfzU1Xvt/lNqc162b+CCLSEf/Gf+6QVbNO4Np6JR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0XsjBAAAA3AAAAA8AAAAAAAAAAAAAAAAAmAIAAGRycy9kb3du&#10;cmV2LnhtbFBLBQYAAAAABAAEAPUAAACGAw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防止大气污染</w:t>
                    </w:r>
                  </w:p>
                </w:txbxContent>
              </v:textbox>
            </v:shape>
            <v:shape id="AutoShape 41" o:spid="_x0000_s5024" o:spt="32" type="#_x0000_t32" style="position:absolute;left:6134;top:8499;height:36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path arrowok="t"/>
              <v:fill on="f" focussize="0,0"/>
              <v:stroke color="#000000" endarrow="block"/>
              <v:imagedata o:title=""/>
              <o:lock v:ext="edit" aspectratio="f"/>
            </v:shape>
            <v:shape id="Text Box 33" o:spid="_x0000_s5025" o:spt="202" type="#_x0000_t202" style="position:absolute;left:6987;top:8867;height:946;width:618;v-text-anchor:middle;"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EE8EA&#10;AADcAAAADwAAAGRycy9kb3ducmV2LnhtbERPz2vCMBS+C/4P4Qm72VQPQ2qjiDIYu60d6vHZPJti&#10;81KarO321y8HYceP73e+n2wrBup941jBKklBEFdON1wr+CrflhsQPiBrbB2Tgh/ysN/NZzlm2o38&#10;SUMRahFD2GeowITQZVL6ypBFn7iOOHJ311sMEfa11D2OMdy2cp2mr9Jiw7HBYEdHQ9Wj+LYKHugu&#10;XIRxuJ71+W5vZfnxO56UellMhy2IQFP4Fz/d71rBehXnxzPxCM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bxBPBAAAA3AAAAA8AAAAAAAAAAAAAAAAAmAIAAGRycy9kb3du&#10;cmV2LnhtbFBLBQYAAAAABAAEAPUAAACGAwAAAAA=&#10;">
              <v:path/>
              <v:fill on="t" color2="#FFFFFF" focussize="0,0"/>
              <v:stroke color="#000000" joinstyle="miter"/>
              <v:imagedata o:title=""/>
              <o:lock v:ext="edit" aspectratio="f"/>
              <v:textbox inset="0.5mm,0.3mm,0.5mm,0.3mm">
                <w:txbxContent>
                  <w:p>
                    <w:pPr>
                      <w:pStyle w:val="34"/>
                      <w:adjustRightInd w:val="0"/>
                      <w:snapToGrid w:val="0"/>
                      <w:rPr>
                        <w:sz w:val="18"/>
                        <w:szCs w:val="18"/>
                      </w:rPr>
                    </w:pPr>
                    <w:r>
                      <w:rPr>
                        <w:rFonts w:hint="eastAsia"/>
                        <w:sz w:val="18"/>
                        <w:szCs w:val="18"/>
                      </w:rPr>
                      <w:t>弃渣场环保工作</w:t>
                    </w:r>
                  </w:p>
                </w:txbxContent>
              </v:textbox>
            </v:shape>
            <v:shape id="AutoShape 41" o:spid="_x0000_s5026" o:spt="32" type="#_x0000_t32" style="position:absolute;left:7296;top:8499;height:36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path arrowok="t"/>
              <v:fill on="f" focussize="0,0"/>
              <v:stroke color="#000000" endarrow="block"/>
              <v:imagedata o:title=""/>
              <o:lock v:ext="edit" aspectratio="f"/>
            </v:shape>
            <v:shape id="自选图形 161" o:spid="_x0000_s5027" o:spt="32" type="#_x0000_t32" style="position:absolute;left:4900;top:9805;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path arrowok="t"/>
              <v:fill on="f" focussize="0,0"/>
              <v:stroke color="#000000"/>
              <v:imagedata o:title=""/>
              <o:lock v:ext="edit" aspectratio="f"/>
            </v:shape>
            <v:shape id="自选图形 162" o:spid="_x0000_s5028" o:spt="32" type="#_x0000_t32" style="position:absolute;left:3810;top:10089;height:0;width:345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path arrowok="t"/>
              <v:fill on="f" focussize="0,0"/>
              <v:stroke color="#000000"/>
              <v:imagedata o:title=""/>
              <o:lock v:ext="edit" aspectratio="f"/>
            </v:shape>
            <v:shape id="自选图形 163" o:spid="_x0000_s5029" o:spt="32" type="#_x0000_t32" style="position:absolute;left:6110;top:9815;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path arrowok="t"/>
              <v:fill on="f" focussize="0,0"/>
              <v:stroke color="#000000"/>
              <v:imagedata o:title=""/>
              <o:lock v:ext="edit" aspectratio="f"/>
            </v:shape>
            <v:shape id="自选图形 164" o:spid="_x0000_s5030" o:spt="32" type="#_x0000_t32" style="position:absolute;left:7250;top:9815;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path arrowok="t"/>
              <v:fill on="f" focussize="0,0"/>
              <v:stroke color="#000000"/>
              <v:imagedata o:title=""/>
              <o:lock v:ext="edit" aspectratio="f"/>
            </v:shape>
            <v:shape id="自选图形 165" o:spid="_x0000_s5031" o:spt="32" type="#_x0000_t32" style="position:absolute;left:3810;top:9815;height:27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path arrowok="t"/>
              <v:fill on="f" focussize="0,0"/>
              <v:stroke color="#000000"/>
              <v:imagedata o:title=""/>
              <o:lock v:ext="edit" aspectratio="f"/>
            </v:shape>
            <w10:wrap type="none"/>
            <w10:anchorlock/>
          </v:group>
        </w:pict>
      </w:r>
    </w:p>
    <w:p>
      <w:pPr>
        <w:ind w:firstLine="480"/>
        <w:jc w:val="left"/>
        <w:rPr>
          <w:szCs w:val="24"/>
        </w:rPr>
      </w:pPr>
    </w:p>
    <w:p>
      <w:pPr>
        <w:ind w:firstLine="480"/>
        <w:jc w:val="left"/>
        <w:rPr>
          <w:szCs w:val="24"/>
        </w:rPr>
      </w:pPr>
    </w:p>
    <w:p>
      <w:pPr>
        <w:ind w:firstLine="480"/>
        <w:jc w:val="left"/>
        <w:rPr>
          <w:szCs w:val="24"/>
        </w:rPr>
      </w:pPr>
    </w:p>
    <w:p>
      <w:pPr>
        <w:spacing w:line="400" w:lineRule="exact"/>
        <w:ind w:firstLine="482"/>
        <w:jc w:val="center"/>
        <w:rPr>
          <w:rFonts w:ascii="宋体" w:hAnsi="宋体" w:eastAsia="宋体"/>
          <w:b/>
          <w:szCs w:val="24"/>
        </w:rPr>
      </w:pPr>
      <w:r>
        <w:rPr>
          <w:rFonts w:hint="eastAsia" w:ascii="宋体" w:hAnsi="宋体" w:eastAsia="宋体"/>
          <w:b/>
          <w:szCs w:val="24"/>
        </w:rPr>
        <w:t>环境保护领导小组</w:t>
      </w:r>
    </w:p>
    <w:tbl>
      <w:tblPr>
        <w:tblStyle w:val="15"/>
        <w:tblW w:w="84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65"/>
        <w:gridCol w:w="1692"/>
        <w:gridCol w:w="2333"/>
        <w:gridCol w:w="18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职  务</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姓  名</w:t>
            </w:r>
          </w:p>
        </w:tc>
        <w:tc>
          <w:tcPr>
            <w:tcW w:w="2333" w:type="dxa"/>
            <w:vAlign w:val="center"/>
          </w:tcPr>
          <w:p>
            <w:pPr>
              <w:spacing w:line="400" w:lineRule="exact"/>
              <w:ind w:firstLine="480"/>
              <w:jc w:val="center"/>
              <w:rPr>
                <w:rFonts w:ascii="宋体" w:hAnsi="宋体" w:eastAsia="宋体"/>
                <w:w w:val="80"/>
              </w:rPr>
            </w:pPr>
            <w:r>
              <w:rPr>
                <w:rFonts w:hint="eastAsia" w:ascii="宋体" w:hAnsi="宋体" w:eastAsia="宋体"/>
              </w:rPr>
              <w:t>职  称</w:t>
            </w:r>
          </w:p>
        </w:tc>
        <w:tc>
          <w:tcPr>
            <w:tcW w:w="1815" w:type="dxa"/>
            <w:vAlign w:val="center"/>
          </w:tcPr>
          <w:p>
            <w:pPr>
              <w:spacing w:line="320" w:lineRule="exact"/>
              <w:ind w:firstLine="480"/>
              <w:jc w:val="center"/>
              <w:rPr>
                <w:rFonts w:ascii="宋体" w:hAnsi="宋体" w:eastAsia="宋体"/>
              </w:rPr>
            </w:pPr>
            <w:r>
              <w:rPr>
                <w:rFonts w:hint="eastAsia" w:ascii="宋体" w:hAnsi="宋体" w:eastAsia="宋体"/>
              </w:rPr>
              <w:t>担任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项目负责人/</w:t>
            </w:r>
          </w:p>
          <w:p>
            <w:pPr>
              <w:spacing w:line="400" w:lineRule="exact"/>
              <w:ind w:firstLine="480"/>
              <w:jc w:val="center"/>
              <w:rPr>
                <w:rFonts w:ascii="宋体" w:hAnsi="宋体" w:eastAsia="宋体"/>
              </w:rPr>
            </w:pPr>
            <w:r>
              <w:rPr>
                <w:rFonts w:hint="eastAsia" w:ascii="宋体" w:hAnsi="宋体" w:eastAsia="宋体"/>
              </w:rPr>
              <w:t>施工负责人</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张鲁刚</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高级工程师</w:t>
            </w:r>
          </w:p>
        </w:tc>
        <w:tc>
          <w:tcPr>
            <w:tcW w:w="1815" w:type="dxa"/>
            <w:vAlign w:val="center"/>
          </w:tcPr>
          <w:p>
            <w:pPr>
              <w:spacing w:line="400" w:lineRule="exact"/>
              <w:ind w:firstLine="480"/>
              <w:jc w:val="center"/>
              <w:rPr>
                <w:rFonts w:ascii="宋体" w:hAnsi="宋体" w:eastAsia="宋体"/>
              </w:rPr>
            </w:pPr>
            <w:r>
              <w:rPr>
                <w:rFonts w:hint="eastAsia" w:ascii="宋体" w:hAnsi="宋体" w:eastAsia="宋体"/>
              </w:rPr>
              <w:t>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项目生产副经理</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翁立康</w:t>
            </w:r>
          </w:p>
        </w:tc>
        <w:tc>
          <w:tcPr>
            <w:tcW w:w="2333" w:type="dxa"/>
            <w:vAlign w:val="center"/>
          </w:tcPr>
          <w:p>
            <w:pPr>
              <w:spacing w:line="400" w:lineRule="exact"/>
              <w:ind w:firstLine="480"/>
              <w:jc w:val="center"/>
              <w:rPr>
                <w:rFonts w:ascii="宋体" w:hAnsi="宋体" w:eastAsia="宋体"/>
              </w:rPr>
            </w:pPr>
          </w:p>
        </w:tc>
        <w:tc>
          <w:tcPr>
            <w:tcW w:w="1815" w:type="dxa"/>
            <w:vAlign w:val="center"/>
          </w:tcPr>
          <w:p>
            <w:pPr>
              <w:spacing w:line="400" w:lineRule="exact"/>
              <w:ind w:firstLine="480"/>
              <w:jc w:val="center"/>
              <w:rPr>
                <w:rFonts w:ascii="宋体" w:hAnsi="宋体" w:eastAsia="宋体"/>
              </w:rPr>
            </w:pPr>
            <w:r>
              <w:rPr>
                <w:rFonts w:hint="eastAsia" w:ascii="宋体" w:hAnsi="宋体" w:eastAsia="宋体"/>
              </w:rPr>
              <w:t>副组长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技术负责人</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陆海标</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高级工程师</w:t>
            </w:r>
          </w:p>
        </w:tc>
        <w:tc>
          <w:tcPr>
            <w:tcW w:w="1815" w:type="dxa"/>
            <w:vAlign w:val="center"/>
          </w:tcPr>
          <w:p>
            <w:pPr>
              <w:ind w:firstLine="480"/>
              <w:jc w:val="center"/>
              <w:rPr>
                <w:rFonts w:ascii="宋体" w:hAnsi="宋体" w:eastAsia="宋体"/>
              </w:rPr>
            </w:pPr>
            <w:r>
              <w:rPr>
                <w:rFonts w:hint="eastAsia" w:ascii="宋体" w:hAnsi="宋体" w:eastAsia="宋体"/>
              </w:rPr>
              <w:t>副组长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安全负责人</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鲁国平</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高级工程师</w:t>
            </w:r>
          </w:p>
        </w:tc>
        <w:tc>
          <w:tcPr>
            <w:tcW w:w="1815" w:type="dxa"/>
            <w:vAlign w:val="center"/>
          </w:tcPr>
          <w:p>
            <w:pPr>
              <w:ind w:firstLine="480"/>
              <w:jc w:val="center"/>
              <w:rPr>
                <w:rFonts w:ascii="宋体" w:hAnsi="宋体" w:eastAsia="宋体"/>
              </w:rPr>
            </w:pPr>
            <w:r>
              <w:rPr>
                <w:rFonts w:hint="eastAsia" w:ascii="宋体" w:hAnsi="宋体" w:eastAsia="宋体"/>
              </w:rPr>
              <w:t>副组长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质量负责人</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曾祥科</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高级工程师</w:t>
            </w:r>
          </w:p>
        </w:tc>
        <w:tc>
          <w:tcPr>
            <w:tcW w:w="1815" w:type="dxa"/>
            <w:vAlign w:val="center"/>
          </w:tcPr>
          <w:p>
            <w:pPr>
              <w:ind w:firstLine="480"/>
              <w:jc w:val="center"/>
            </w:pPr>
            <w:r>
              <w:rPr>
                <w:rFonts w:hint="eastAsia" w:ascii="宋体" w:hAnsi="宋体" w:eastAsia="宋体"/>
              </w:rPr>
              <w:t>副组长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综合管理负责人</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张平安</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工程师</w:t>
            </w:r>
          </w:p>
        </w:tc>
        <w:tc>
          <w:tcPr>
            <w:tcW w:w="1815" w:type="dxa"/>
            <w:vAlign w:val="center"/>
          </w:tcPr>
          <w:p>
            <w:pPr>
              <w:ind w:firstLine="480"/>
              <w:jc w:val="center"/>
            </w:pPr>
            <w:r>
              <w:rPr>
                <w:rFonts w:hint="eastAsia" w:ascii="宋体" w:hAnsi="宋体" w:eastAsia="宋体"/>
              </w:rPr>
              <w:t>副组长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造价工程师</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李世兴</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高级工程师</w:t>
            </w:r>
          </w:p>
        </w:tc>
        <w:tc>
          <w:tcPr>
            <w:tcW w:w="1815" w:type="dxa"/>
            <w:vAlign w:val="center"/>
          </w:tcPr>
          <w:p>
            <w:pPr>
              <w:ind w:firstLine="480"/>
              <w:jc w:val="center"/>
            </w:pPr>
            <w:r>
              <w:rPr>
                <w:rFonts w:hint="eastAsia" w:ascii="宋体" w:hAnsi="宋体" w:eastAsia="宋体"/>
              </w:rPr>
              <w:t>组员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ind w:firstLine="480"/>
              <w:jc w:val="center"/>
              <w:rPr>
                <w:rFonts w:ascii="宋体" w:hAnsi="宋体" w:eastAsia="宋体"/>
              </w:rPr>
            </w:pPr>
            <w:r>
              <w:rPr>
                <w:rFonts w:hint="eastAsia" w:ascii="宋体" w:hAnsi="宋体" w:eastAsia="宋体"/>
              </w:rPr>
              <w:t>施工员</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许卫龙</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工程师</w:t>
            </w:r>
          </w:p>
        </w:tc>
        <w:tc>
          <w:tcPr>
            <w:tcW w:w="1815" w:type="dxa"/>
            <w:vAlign w:val="center"/>
          </w:tcPr>
          <w:p>
            <w:pPr>
              <w:ind w:firstLine="480"/>
              <w:jc w:val="center"/>
            </w:pPr>
            <w:r>
              <w:rPr>
                <w:rFonts w:hint="eastAsia" w:ascii="宋体" w:hAnsi="宋体" w:eastAsia="宋体"/>
              </w:rPr>
              <w:t>组员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spacing w:line="400" w:lineRule="exact"/>
              <w:ind w:firstLine="480"/>
              <w:jc w:val="center"/>
              <w:rPr>
                <w:rFonts w:ascii="宋体" w:hAnsi="宋体" w:eastAsia="宋体"/>
              </w:rPr>
            </w:pPr>
            <w:r>
              <w:rPr>
                <w:rFonts w:hint="eastAsia" w:ascii="宋体" w:hAnsi="宋体" w:eastAsia="宋体"/>
              </w:rPr>
              <w:t>质检员</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李坤</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助理工程师</w:t>
            </w:r>
          </w:p>
        </w:tc>
        <w:tc>
          <w:tcPr>
            <w:tcW w:w="1815" w:type="dxa"/>
            <w:vAlign w:val="center"/>
          </w:tcPr>
          <w:p>
            <w:pPr>
              <w:ind w:firstLine="480"/>
              <w:jc w:val="center"/>
            </w:pPr>
            <w:r>
              <w:rPr>
                <w:rFonts w:hint="eastAsia" w:ascii="宋体" w:hAnsi="宋体" w:eastAsia="宋体"/>
              </w:rPr>
              <w:t>组员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ind w:firstLine="480"/>
              <w:jc w:val="center"/>
              <w:rPr>
                <w:rFonts w:ascii="宋体" w:hAnsi="宋体" w:eastAsia="宋体"/>
              </w:rPr>
            </w:pPr>
            <w:r>
              <w:rPr>
                <w:rFonts w:hint="eastAsia" w:ascii="宋体" w:hAnsi="宋体" w:eastAsia="宋体"/>
              </w:rPr>
              <w:t>安全员</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吴阿淳</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工程师</w:t>
            </w:r>
          </w:p>
        </w:tc>
        <w:tc>
          <w:tcPr>
            <w:tcW w:w="1815" w:type="dxa"/>
            <w:vAlign w:val="center"/>
          </w:tcPr>
          <w:p>
            <w:pPr>
              <w:ind w:firstLine="480"/>
              <w:jc w:val="center"/>
            </w:pPr>
            <w:r>
              <w:rPr>
                <w:rFonts w:hint="eastAsia" w:ascii="宋体" w:hAnsi="宋体" w:eastAsia="宋体"/>
              </w:rPr>
              <w:t>组员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ind w:firstLine="480"/>
              <w:jc w:val="center"/>
              <w:rPr>
                <w:rFonts w:ascii="宋体" w:hAnsi="宋体" w:eastAsia="宋体"/>
              </w:rPr>
            </w:pPr>
            <w:r>
              <w:rPr>
                <w:rFonts w:hint="eastAsia" w:ascii="宋体" w:hAnsi="宋体" w:eastAsia="宋体"/>
              </w:rPr>
              <w:t>专职安全员</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宋悦红</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助理工程师</w:t>
            </w:r>
          </w:p>
        </w:tc>
        <w:tc>
          <w:tcPr>
            <w:tcW w:w="1815" w:type="dxa"/>
            <w:vAlign w:val="center"/>
          </w:tcPr>
          <w:p>
            <w:pPr>
              <w:ind w:firstLine="480"/>
              <w:jc w:val="center"/>
            </w:pPr>
            <w:r>
              <w:rPr>
                <w:rFonts w:hint="eastAsia" w:ascii="宋体" w:hAnsi="宋体" w:eastAsia="宋体"/>
              </w:rPr>
              <w:t>组员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ind w:firstLine="480"/>
              <w:jc w:val="center"/>
              <w:rPr>
                <w:rFonts w:ascii="宋体" w:hAnsi="宋体" w:eastAsia="宋体"/>
              </w:rPr>
            </w:pPr>
            <w:r>
              <w:rPr>
                <w:rFonts w:hint="eastAsia" w:ascii="宋体" w:hAnsi="宋体" w:eastAsia="宋体"/>
              </w:rPr>
              <w:t>专职安全员</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郑楚建</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工程师</w:t>
            </w:r>
          </w:p>
        </w:tc>
        <w:tc>
          <w:tcPr>
            <w:tcW w:w="1815" w:type="dxa"/>
            <w:vAlign w:val="center"/>
          </w:tcPr>
          <w:p>
            <w:pPr>
              <w:ind w:firstLine="480"/>
              <w:jc w:val="center"/>
            </w:pPr>
            <w:r>
              <w:rPr>
                <w:rFonts w:hint="eastAsia" w:ascii="宋体" w:hAnsi="宋体" w:eastAsia="宋体"/>
              </w:rPr>
              <w:t>组员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565" w:type="dxa"/>
            <w:vAlign w:val="center"/>
          </w:tcPr>
          <w:p>
            <w:pPr>
              <w:ind w:firstLine="480"/>
              <w:jc w:val="center"/>
              <w:rPr>
                <w:rFonts w:ascii="宋体" w:hAnsi="宋体" w:eastAsia="宋体"/>
              </w:rPr>
            </w:pPr>
            <w:r>
              <w:rPr>
                <w:rFonts w:hint="eastAsia" w:ascii="宋体" w:hAnsi="宋体" w:eastAsia="宋体"/>
              </w:rPr>
              <w:t>专职安全员</w:t>
            </w:r>
          </w:p>
        </w:tc>
        <w:tc>
          <w:tcPr>
            <w:tcW w:w="1692" w:type="dxa"/>
            <w:vAlign w:val="center"/>
          </w:tcPr>
          <w:p>
            <w:pPr>
              <w:spacing w:line="400" w:lineRule="exact"/>
              <w:ind w:firstLine="480"/>
              <w:jc w:val="center"/>
              <w:rPr>
                <w:rFonts w:ascii="宋体" w:hAnsi="宋体" w:eastAsia="宋体"/>
              </w:rPr>
            </w:pPr>
            <w:r>
              <w:rPr>
                <w:rFonts w:hint="eastAsia" w:ascii="宋体" w:hAnsi="宋体" w:eastAsia="宋体"/>
              </w:rPr>
              <w:t>潘启锋</w:t>
            </w:r>
          </w:p>
        </w:tc>
        <w:tc>
          <w:tcPr>
            <w:tcW w:w="2333" w:type="dxa"/>
            <w:vAlign w:val="center"/>
          </w:tcPr>
          <w:p>
            <w:pPr>
              <w:spacing w:line="400" w:lineRule="exact"/>
              <w:ind w:firstLine="480"/>
              <w:jc w:val="center"/>
              <w:rPr>
                <w:rFonts w:ascii="宋体" w:hAnsi="宋体" w:eastAsia="宋体"/>
              </w:rPr>
            </w:pPr>
            <w:r>
              <w:rPr>
                <w:rFonts w:hint="eastAsia" w:ascii="宋体" w:hAnsi="宋体" w:eastAsia="宋体"/>
              </w:rPr>
              <w:t>工程师</w:t>
            </w:r>
          </w:p>
        </w:tc>
        <w:tc>
          <w:tcPr>
            <w:tcW w:w="1815" w:type="dxa"/>
            <w:vAlign w:val="center"/>
          </w:tcPr>
          <w:p>
            <w:pPr>
              <w:ind w:firstLine="480"/>
              <w:jc w:val="center"/>
            </w:pPr>
            <w:r>
              <w:rPr>
                <w:rFonts w:hint="eastAsia" w:ascii="宋体" w:hAnsi="宋体" w:eastAsia="宋体"/>
              </w:rPr>
              <w:t>组员</w:t>
            </w:r>
          </w:p>
        </w:tc>
      </w:tr>
    </w:tbl>
    <w:p>
      <w:pPr>
        <w:ind w:firstLine="480"/>
        <w:jc w:val="left"/>
        <w:rPr>
          <w:szCs w:val="24"/>
        </w:rPr>
      </w:pPr>
    </w:p>
    <w:p>
      <w:pPr>
        <w:ind w:firstLine="482"/>
        <w:jc w:val="left"/>
        <w:rPr>
          <w:rFonts w:asciiTheme="minorEastAsia" w:hAnsiTheme="minorEastAsia"/>
          <w:b/>
        </w:rPr>
      </w:pPr>
      <w:r>
        <w:rPr>
          <w:rFonts w:hint="eastAsia" w:asciiTheme="minorEastAsia" w:hAnsiTheme="minorEastAsia"/>
          <w:b/>
        </w:rPr>
        <w:t>3</w:t>
      </w:r>
      <w:r>
        <w:rPr>
          <w:rFonts w:asciiTheme="minorEastAsia" w:hAnsiTheme="minorEastAsia"/>
          <w:b/>
        </w:rPr>
        <w:t>环境保护制度</w:t>
      </w:r>
      <w:bookmarkEnd w:id="9"/>
      <w:bookmarkEnd w:id="10"/>
      <w:bookmarkEnd w:id="11"/>
      <w:bookmarkEnd w:id="12"/>
      <w:bookmarkEnd w:id="13"/>
    </w:p>
    <w:p>
      <w:pPr>
        <w:ind w:firstLine="480"/>
        <w:jc w:val="left"/>
        <w:rPr>
          <w:szCs w:val="24"/>
        </w:rPr>
      </w:pPr>
      <w:r>
        <w:rPr>
          <w:szCs w:val="24"/>
        </w:rPr>
        <w:t>（1）施工环保规划制度</w:t>
      </w:r>
    </w:p>
    <w:p>
      <w:pPr>
        <w:ind w:firstLine="480"/>
        <w:jc w:val="left"/>
        <w:rPr>
          <w:szCs w:val="24"/>
        </w:rPr>
      </w:pPr>
      <w:r>
        <w:rPr>
          <w:szCs w:val="24"/>
        </w:rPr>
        <w:t>施工前对施工区域的环境情况进行调查，根据国家、地方政府有关环保法律法规、规定，结合建设单位有关环保管理办法，制定施工环境保护的具体安排及相应措施，确保环境保护目标。</w:t>
      </w:r>
    </w:p>
    <w:p>
      <w:pPr>
        <w:ind w:firstLine="480"/>
        <w:jc w:val="left"/>
        <w:rPr>
          <w:szCs w:val="24"/>
        </w:rPr>
      </w:pPr>
      <w:r>
        <w:rPr>
          <w:szCs w:val="24"/>
        </w:rPr>
        <w:t>（2）施工环保“三同时”制度</w:t>
      </w:r>
    </w:p>
    <w:p>
      <w:pPr>
        <w:ind w:firstLine="480"/>
        <w:jc w:val="left"/>
        <w:rPr>
          <w:szCs w:val="24"/>
        </w:rPr>
      </w:pPr>
      <w:r>
        <w:rPr>
          <w:szCs w:val="24"/>
        </w:rPr>
        <w:t>施工环境保护“三同时”制度，即主体工程</w:t>
      </w:r>
      <w:r>
        <w:rPr>
          <w:rFonts w:hint="eastAsia"/>
          <w:szCs w:val="24"/>
          <w:lang w:eastAsia="zh-CN"/>
        </w:rPr>
        <w:t>与环境保护措施要做到</w:t>
      </w:r>
      <w:r>
        <w:rPr>
          <w:szCs w:val="24"/>
        </w:rPr>
        <w:t>同时设计、同时施工</w:t>
      </w:r>
      <w:r>
        <w:rPr>
          <w:rFonts w:hint="eastAsia"/>
          <w:szCs w:val="24"/>
          <w:lang w:eastAsia="zh-CN"/>
        </w:rPr>
        <w:t>、同时投产使用</w:t>
      </w:r>
      <w:r>
        <w:rPr>
          <w:szCs w:val="24"/>
        </w:rPr>
        <w:t>。施工时根据环保设施设计及施工方案，做好设计环保设施及临时工程的环保设施，保护好施工现场及驻地周围环境。</w:t>
      </w:r>
    </w:p>
    <w:p>
      <w:pPr>
        <w:ind w:firstLine="480"/>
        <w:jc w:val="left"/>
        <w:rPr>
          <w:szCs w:val="24"/>
        </w:rPr>
      </w:pPr>
      <w:r>
        <w:rPr>
          <w:szCs w:val="24"/>
        </w:rPr>
        <w:t>（3）施工环保目标责任制</w:t>
      </w:r>
    </w:p>
    <w:p>
      <w:pPr>
        <w:ind w:firstLine="480"/>
        <w:jc w:val="left"/>
        <w:rPr>
          <w:szCs w:val="24"/>
        </w:rPr>
      </w:pPr>
      <w:r>
        <w:rPr>
          <w:szCs w:val="24"/>
        </w:rPr>
        <w:t>建立施工环保目标责任制，本工程施工环境保护工作由总承包部向建设单位负责。总承包部项目经理负责施工环境保护目标责任书的制定、下达、实施和考核工作，将施工环境保护工作与每个施工人员的责任、权力、利益和义务有机结合，切实做到奖优罚劣。</w:t>
      </w:r>
    </w:p>
    <w:p>
      <w:pPr>
        <w:ind w:firstLine="482"/>
        <w:outlineLvl w:val="0"/>
        <w:rPr>
          <w:b/>
        </w:rPr>
      </w:pPr>
      <w:bookmarkStart w:id="14" w:name="_Toc354647911"/>
      <w:bookmarkStart w:id="15" w:name="_Toc500577415"/>
      <w:bookmarkStart w:id="16" w:name="_Toc146281529"/>
      <w:bookmarkStart w:id="17" w:name="_Toc501628157"/>
      <w:bookmarkStart w:id="18" w:name="_Toc54447131"/>
      <w:bookmarkStart w:id="19" w:name="_Toc500582108"/>
      <w:bookmarkStart w:id="20" w:name="_Toc501549802"/>
      <w:bookmarkStart w:id="21" w:name="_Toc10546699"/>
      <w:bookmarkStart w:id="22" w:name="_Toc500579963"/>
      <w:bookmarkStart w:id="23" w:name="_Toc500578433"/>
      <w:bookmarkStart w:id="24" w:name="_Toc51060909"/>
      <w:bookmarkStart w:id="25" w:name="_Toc11671444"/>
      <w:bookmarkStart w:id="26" w:name="_Toc27330654"/>
      <w:bookmarkStart w:id="27" w:name="_Toc501627765"/>
      <w:bookmarkStart w:id="28" w:name="_Toc501338216"/>
      <w:bookmarkStart w:id="29" w:name="_Toc500577770"/>
      <w:bookmarkStart w:id="30" w:name="_Toc501549626"/>
      <w:bookmarkStart w:id="31" w:name="_Toc479152355"/>
      <w:bookmarkStart w:id="32" w:name="_Toc501628405"/>
      <w:bookmarkStart w:id="33" w:name="_Toc94695487"/>
      <w:bookmarkStart w:id="34" w:name="_Toc508350039"/>
      <w:bookmarkStart w:id="35" w:name="_Toc94517334"/>
      <w:bookmarkStart w:id="36" w:name="_Toc508250274"/>
      <w:bookmarkStart w:id="37" w:name="_Toc501338037"/>
      <w:r>
        <w:rPr>
          <w:b/>
        </w:rPr>
        <w:t>4技术措施</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ind w:firstLine="482"/>
        <w:outlineLvl w:val="1"/>
        <w:rPr>
          <w:b/>
        </w:rPr>
      </w:pPr>
      <w:bookmarkStart w:id="38" w:name="_Toc51060910"/>
      <w:bookmarkStart w:id="39" w:name="_Toc54447132"/>
      <w:r>
        <w:rPr>
          <w:b/>
        </w:rPr>
        <w:t>4.1</w:t>
      </w:r>
      <w:r>
        <w:rPr>
          <w:rFonts w:hint="eastAsia"/>
          <w:b/>
        </w:rPr>
        <w:t>大气污染的防治</w:t>
      </w:r>
      <w:bookmarkEnd w:id="38"/>
      <w:bookmarkEnd w:id="39"/>
    </w:p>
    <w:p>
      <w:pPr>
        <w:ind w:firstLine="480"/>
      </w:pPr>
      <w:r>
        <w:rPr>
          <w:rFonts w:hint="eastAsia"/>
        </w:rPr>
        <w:t>防治大气污染的重点是控制机械车辆尾气污染、扬尘污染。</w:t>
      </w:r>
    </w:p>
    <w:p>
      <w:pPr>
        <w:ind w:firstLine="480"/>
      </w:pPr>
      <w:r>
        <w:rPr>
          <w:rFonts w:hint="eastAsia"/>
        </w:rPr>
        <w:t>（1）控制机械车辆尾气污染选用符合国家卫生防护标准的施工机械设备和运输工具，确保其废气排放符合国家有关标准，保证上路行驶的机动车尾气完全达标。</w:t>
      </w:r>
    </w:p>
    <w:p>
      <w:pPr>
        <w:ind w:firstLine="480"/>
      </w:pPr>
      <w:r>
        <w:rPr>
          <w:rFonts w:hint="eastAsia"/>
        </w:rPr>
        <w:t>（2）控制扬尘污染</w:t>
      </w:r>
    </w:p>
    <w:p>
      <w:pPr>
        <w:ind w:firstLine="480"/>
      </w:pPr>
      <w:r>
        <w:rPr>
          <w:rFonts w:hint="eastAsia"/>
        </w:rPr>
        <w:t>1）对易产生扬尘的砂石料，进行遮盖或适当洒水，淘汰落后工艺，降低粉尘排放。</w:t>
      </w:r>
    </w:p>
    <w:p>
      <w:pPr>
        <w:ind w:firstLine="480"/>
      </w:pPr>
      <w:r>
        <w:rPr>
          <w:rFonts w:hint="eastAsia"/>
        </w:rPr>
        <w:t>2）施工、生活区道路要定期洒水降尘。桥梁、路基工程等集中作业场地，未铺装的施工便道在无雨日、大风条件下极易起尘，因此应在早、中、晚来回洒水，缩短扬尘污染的时段和污染范围，最大限度地减少起尘量。同时对施工便道进行定期养护、清扫，保证其良好的路况。</w:t>
      </w:r>
    </w:p>
    <w:p>
      <w:pPr>
        <w:ind w:firstLine="480"/>
      </w:pPr>
      <w:r>
        <w:rPr>
          <w:rFonts w:hint="eastAsia"/>
        </w:rPr>
        <w:t>3）土方、水泥等散装物料运输和临时存放，应采取防风遮挡措施，以减少起尘量。</w:t>
      </w:r>
    </w:p>
    <w:p>
      <w:pPr>
        <w:ind w:firstLine="480"/>
      </w:pPr>
      <w:r>
        <w:rPr>
          <w:rFonts w:hint="eastAsia"/>
        </w:rPr>
        <w:t>（3）施工过程中受大气污染最为严重的是施工人员，对于施工人员，我们采取防护和劳动保护措施，减轻其危害。项目经理部建立劳保用品发放台帐，并定期不定期更新换发。</w:t>
      </w:r>
    </w:p>
    <w:p>
      <w:pPr>
        <w:ind w:firstLine="482"/>
        <w:outlineLvl w:val="1"/>
        <w:rPr>
          <w:b/>
        </w:rPr>
      </w:pPr>
      <w:bookmarkStart w:id="40" w:name="_Toc51060911"/>
      <w:bookmarkStart w:id="41" w:name="_Toc54447133"/>
      <w:r>
        <w:rPr>
          <w:b/>
        </w:rPr>
        <w:t>4.2</w:t>
      </w:r>
      <w:r>
        <w:rPr>
          <w:rFonts w:hint="eastAsia"/>
          <w:b/>
        </w:rPr>
        <w:t>水污染的防治</w:t>
      </w:r>
      <w:bookmarkEnd w:id="40"/>
      <w:bookmarkEnd w:id="41"/>
    </w:p>
    <w:p>
      <w:pPr>
        <w:ind w:firstLine="480"/>
      </w:pPr>
      <w:r>
        <w:rPr>
          <w:rFonts w:hint="eastAsia"/>
        </w:rPr>
        <w:t>（1）施工机械运转中产生的油污水，采取沉淀池沉淀措施处理，不得超标排放。</w:t>
      </w:r>
    </w:p>
    <w:p>
      <w:pPr>
        <w:ind w:firstLine="480"/>
      </w:pPr>
      <w:r>
        <w:rPr>
          <w:rFonts w:hint="eastAsia"/>
        </w:rPr>
        <w:t>（2）泥浆池及其他施工污水，须进行过滤沉淀后排放。</w:t>
      </w:r>
    </w:p>
    <w:p>
      <w:pPr>
        <w:ind w:firstLine="480"/>
      </w:pPr>
      <w:r>
        <w:rPr>
          <w:rFonts w:hint="eastAsia"/>
        </w:rPr>
        <w:t>（3）</w:t>
      </w:r>
      <w:r>
        <w:rPr>
          <w:rFonts w:hint="eastAsia"/>
          <w:color w:val="auto"/>
        </w:rPr>
        <w:t>砼养</w:t>
      </w:r>
      <w:r>
        <w:rPr>
          <w:rFonts w:hint="eastAsia"/>
          <w:color w:val="auto"/>
          <w:lang w:eastAsia="zh-CN"/>
        </w:rPr>
        <w:t>生</w:t>
      </w:r>
      <w:r>
        <w:rPr>
          <w:rFonts w:hint="eastAsia"/>
          <w:color w:val="auto"/>
        </w:rPr>
        <w:t>用水，因脱模剂大多采用油性脱模剂，养生时大量用水将脱模剂冲洗稀释，因此养生用水必须集中回收，经过处理后再循环使用，确</w:t>
      </w:r>
      <w:r>
        <w:rPr>
          <w:rFonts w:hint="eastAsia"/>
        </w:rPr>
        <w:t>保不对地表水及地下水造成污染。</w:t>
      </w:r>
    </w:p>
    <w:p>
      <w:pPr>
        <w:ind w:firstLine="482"/>
        <w:outlineLvl w:val="1"/>
        <w:rPr>
          <w:b/>
          <w:color w:val="auto"/>
        </w:rPr>
      </w:pPr>
      <w:bookmarkStart w:id="42" w:name="_Toc54447134"/>
      <w:bookmarkStart w:id="43" w:name="_Toc51060912"/>
      <w:r>
        <w:rPr>
          <w:b/>
          <w:color w:val="auto"/>
        </w:rPr>
        <w:t>4.3</w:t>
      </w:r>
      <w:r>
        <w:rPr>
          <w:rFonts w:hint="eastAsia"/>
          <w:b/>
          <w:color w:val="auto"/>
        </w:rPr>
        <w:t>噪声污染的防治</w:t>
      </w:r>
      <w:bookmarkEnd w:id="42"/>
      <w:bookmarkEnd w:id="43"/>
    </w:p>
    <w:p>
      <w:pPr>
        <w:ind w:firstLine="480"/>
      </w:pPr>
      <w:r>
        <w:rPr>
          <w:rFonts w:hint="eastAsia"/>
        </w:rPr>
        <w:t>合理安排施工，尽可能减少机械作业过程中产生的机械噪音。</w:t>
      </w:r>
    </w:p>
    <w:p>
      <w:pPr>
        <w:ind w:firstLine="480"/>
      </w:pPr>
      <w:r>
        <w:rPr>
          <w:rFonts w:hint="eastAsia"/>
        </w:rPr>
        <w:t>（1）</w:t>
      </w:r>
      <w:r>
        <w:rPr>
          <w:rFonts w:hint="eastAsia" w:ascii="宋体" w:hAnsi="宋体"/>
          <w:sz w:val="24"/>
        </w:rPr>
        <w:t>噪声大的作业尽量安排在白天，注意避开午休、夜间施工，减少扰民现象</w:t>
      </w:r>
      <w:r>
        <w:rPr>
          <w:rFonts w:hint="eastAsia"/>
        </w:rPr>
        <w:t>。</w:t>
      </w:r>
      <w:r>
        <w:rPr>
          <w:rFonts w:hint="eastAsia" w:ascii="宋体" w:hAnsi="宋体"/>
          <w:sz w:val="24"/>
        </w:rPr>
        <w:t>必须昼夜连续作业的施工现场，采取降噪措施，做好周围群众工作，并报有关环保单位备案。</w:t>
      </w:r>
    </w:p>
    <w:p>
      <w:pPr>
        <w:ind w:firstLine="480"/>
      </w:pPr>
      <w:r>
        <w:rPr>
          <w:rFonts w:hint="eastAsia"/>
        </w:rPr>
        <w:t>（2）根据施工现场情况，如有必要加设隔声屏障，使用隔声材料或结构来阻挡噪声传播。</w:t>
      </w:r>
    </w:p>
    <w:p>
      <w:pPr>
        <w:ind w:firstLine="480"/>
      </w:pPr>
      <w:r>
        <w:rPr>
          <w:rFonts w:hint="eastAsia"/>
        </w:rPr>
        <w:t>（3）施工机械及运输车辆，采取禁（限）鸣措施，减少噪声污染。</w:t>
      </w:r>
    </w:p>
    <w:p>
      <w:pPr>
        <w:ind w:firstLine="482"/>
        <w:outlineLvl w:val="1"/>
        <w:rPr>
          <w:b/>
        </w:rPr>
      </w:pPr>
      <w:bookmarkStart w:id="44" w:name="_Toc51060913"/>
      <w:bookmarkStart w:id="45" w:name="_Toc54447135"/>
      <w:r>
        <w:rPr>
          <w:b/>
        </w:rPr>
        <w:t>4.4</w:t>
      </w:r>
      <w:r>
        <w:rPr>
          <w:rFonts w:hint="eastAsia"/>
          <w:b/>
        </w:rPr>
        <w:t>固体废弃物的处置</w:t>
      </w:r>
      <w:bookmarkEnd w:id="44"/>
      <w:bookmarkEnd w:id="45"/>
    </w:p>
    <w:p>
      <w:pPr>
        <w:ind w:firstLine="480"/>
      </w:pPr>
      <w:r>
        <w:rPr>
          <w:rFonts w:hint="eastAsia"/>
        </w:rPr>
        <w:t>（1）建立严格的固体废弃物管理制度，废弃物设专用场地堆放，集中管理。</w:t>
      </w:r>
    </w:p>
    <w:p>
      <w:pPr>
        <w:ind w:firstLine="480"/>
      </w:pPr>
      <w:r>
        <w:rPr>
          <w:rFonts w:hint="eastAsia"/>
        </w:rPr>
        <w:t>（2）项目房建后期施工时，作业人员将会在已建好房建中设置生活区，在生活区设置若干垃圾桶，垃圾</w:t>
      </w:r>
      <w:r>
        <w:rPr>
          <w:rFonts w:hint="eastAsia"/>
          <w:lang w:eastAsia="zh-CN"/>
        </w:rPr>
        <w:t>分类</w:t>
      </w:r>
      <w:r>
        <w:rPr>
          <w:rFonts w:hint="eastAsia"/>
        </w:rPr>
        <w:t>贮放，</w:t>
      </w:r>
      <w:r>
        <w:rPr>
          <w:rFonts w:hint="eastAsia"/>
          <w:color w:val="auto"/>
        </w:rPr>
        <w:t>定期运至指定的垃圾场处</w:t>
      </w:r>
      <w:r>
        <w:rPr>
          <w:rFonts w:hint="eastAsia"/>
        </w:rPr>
        <w:t>理。</w:t>
      </w:r>
    </w:p>
    <w:p>
      <w:pPr>
        <w:ind w:firstLine="480"/>
      </w:pPr>
      <w:r>
        <w:rPr>
          <w:rFonts w:hint="eastAsia"/>
        </w:rPr>
        <w:t>（3）施工过程中的废弃物、边角料、包装袋等及时收集、清理，运至指定的垃圾场进行处理。</w:t>
      </w:r>
    </w:p>
    <w:p>
      <w:pPr>
        <w:ind w:firstLine="480"/>
      </w:pPr>
      <w:r>
        <w:rPr>
          <w:rFonts w:hint="eastAsia"/>
        </w:rPr>
        <w:t>（4）对机械设备废弃物的管理，加强废弃物的回收管理制度。</w:t>
      </w:r>
    </w:p>
    <w:p>
      <w:pPr>
        <w:ind w:firstLine="480"/>
      </w:pPr>
      <w:r>
        <w:rPr>
          <w:rFonts w:hint="eastAsia"/>
        </w:rPr>
        <w:t>在维修或保养机械的过程中严格执行废弃物回收制度，对维修或保养机械过程中产生的废零件、废手套、废棉纱等废弃物，指定专人负责回收，并设立收集废弃物的专门容器。</w:t>
      </w:r>
    </w:p>
    <w:p>
      <w:pPr>
        <w:ind w:firstLine="482"/>
        <w:outlineLvl w:val="1"/>
        <w:rPr>
          <w:b/>
        </w:rPr>
      </w:pPr>
      <w:bookmarkStart w:id="46" w:name="_Toc51060914"/>
      <w:bookmarkStart w:id="47" w:name="_Toc54447136"/>
      <w:r>
        <w:rPr>
          <w:b/>
        </w:rPr>
        <w:t>4.5</w:t>
      </w:r>
      <w:r>
        <w:rPr>
          <w:rFonts w:hint="eastAsia"/>
          <w:b/>
        </w:rPr>
        <w:t>能源控制</w:t>
      </w:r>
      <w:bookmarkEnd w:id="46"/>
      <w:bookmarkEnd w:id="47"/>
    </w:p>
    <w:p>
      <w:pPr>
        <w:ind w:firstLine="480"/>
      </w:pPr>
      <w:r>
        <w:rPr>
          <w:rFonts w:hint="eastAsia"/>
        </w:rPr>
        <w:t>减少自然资源浪费，加强材料管理，专人负责对节约用水、节约用电的管理，杜绝“长流水、长明灯”，同时控制纸张使用数量。</w:t>
      </w:r>
    </w:p>
    <w:p>
      <w:pPr>
        <w:ind w:firstLine="482"/>
        <w:outlineLvl w:val="1"/>
        <w:rPr>
          <w:b/>
        </w:rPr>
      </w:pPr>
      <w:bookmarkStart w:id="48" w:name="_Toc54447137"/>
      <w:bookmarkStart w:id="49" w:name="_Toc51060915"/>
      <w:r>
        <w:rPr>
          <w:b/>
        </w:rPr>
        <w:t>4.6</w:t>
      </w:r>
      <w:r>
        <w:rPr>
          <w:rFonts w:hint="eastAsia"/>
          <w:b/>
        </w:rPr>
        <w:t>文物保护</w:t>
      </w:r>
      <w:bookmarkEnd w:id="48"/>
      <w:bookmarkEnd w:id="49"/>
    </w:p>
    <w:p>
      <w:pPr>
        <w:ind w:firstLine="480"/>
      </w:pPr>
      <w:r>
        <w:rPr>
          <w:rFonts w:hint="eastAsia"/>
        </w:rPr>
        <w:t>施工过程一旦发现地下有考古、地质研究价值或地下文物时，及时停止施工，尽快通知业主及有关文物保护部门，及时采取保护现场的紧急措施，避免人为的破坏。</w:t>
      </w:r>
    </w:p>
    <w:p>
      <w:pPr>
        <w:ind w:firstLine="482"/>
        <w:outlineLvl w:val="0"/>
        <w:rPr>
          <w:b/>
        </w:rPr>
      </w:pPr>
      <w:bookmarkStart w:id="50" w:name="_Toc51060916"/>
      <w:bookmarkStart w:id="51" w:name="_Toc54447138"/>
      <w:bookmarkStart w:id="52" w:name="_Toc27330655"/>
      <w:r>
        <w:rPr>
          <w:b/>
        </w:rPr>
        <w:t>5</w:t>
      </w:r>
      <w:r>
        <w:rPr>
          <w:rFonts w:hint="eastAsia"/>
          <w:b/>
        </w:rPr>
        <w:t>环境保护防范要点</w:t>
      </w:r>
      <w:bookmarkEnd w:id="50"/>
      <w:bookmarkEnd w:id="51"/>
      <w:bookmarkEnd w:id="52"/>
    </w:p>
    <w:p>
      <w:pPr>
        <w:ind w:firstLine="482"/>
        <w:outlineLvl w:val="1"/>
        <w:rPr>
          <w:b/>
        </w:rPr>
      </w:pPr>
      <w:bookmarkStart w:id="53" w:name="_Toc54447139"/>
      <w:bookmarkStart w:id="54" w:name="_Toc51060917"/>
      <w:r>
        <w:rPr>
          <w:b/>
        </w:rPr>
        <w:t>5.1</w:t>
      </w:r>
      <w:r>
        <w:rPr>
          <w:rFonts w:hint="eastAsia"/>
          <w:b/>
        </w:rPr>
        <w:t>施工人员环节</w:t>
      </w:r>
      <w:bookmarkEnd w:id="53"/>
      <w:bookmarkEnd w:id="54"/>
    </w:p>
    <w:p>
      <w:pPr>
        <w:ind w:firstLine="480"/>
      </w:pPr>
      <w:r>
        <w:rPr>
          <w:rFonts w:hint="eastAsia"/>
        </w:rPr>
        <w:t>本工程施工人员数量比较多，施工过程中采用临时建筑为居住地，未健全污染处理设施。因此带来的环境污染方面主要有：建筑垃圾、生活垃圾、厨房以及食堂的食物性垃圾，生活用水、粪便等方面。对于上述方面采取的相应的保护措施为：建立垃圾定点投放，将生活垃圾、建筑垃圾分别投放存储，定期进行清除。其中生活垃圾应修建防渗垃圾池，避免雨水或生活垃圾残留水分渗漏污染地下水源。同时对施工人员进行集中培训，强化环境保护意识，做到预防为主，治理为辅，将环境保护方面的环节做到提前控制，从而达到从根本上抓环境保护，确保环境保护得以落到实处。从源头抓起，切实做到以人为本，减少污染源的产生、扩散，从而防止因人为的原因使环境污染扩大。</w:t>
      </w:r>
    </w:p>
    <w:p>
      <w:pPr>
        <w:ind w:firstLine="482"/>
        <w:outlineLvl w:val="1"/>
        <w:rPr>
          <w:b/>
        </w:rPr>
      </w:pPr>
      <w:bookmarkStart w:id="55" w:name="_Toc51060918"/>
      <w:bookmarkStart w:id="56" w:name="_Toc54447140"/>
      <w:r>
        <w:rPr>
          <w:b/>
        </w:rPr>
        <w:t>5.2</w:t>
      </w:r>
      <w:r>
        <w:rPr>
          <w:rFonts w:hint="eastAsia"/>
          <w:b/>
        </w:rPr>
        <w:t>施工工艺环节</w:t>
      </w:r>
      <w:bookmarkEnd w:id="55"/>
      <w:bookmarkEnd w:id="56"/>
    </w:p>
    <w:p>
      <w:pPr>
        <w:ind w:firstLine="480"/>
      </w:pPr>
      <w:r>
        <w:rPr>
          <w:rFonts w:hint="eastAsia"/>
        </w:rPr>
        <w:t>本项目工程施工工艺繁杂，易产生环境污染的关键环节较多，在施工过程中，钻孔桩将会产生大量的泥浆，泥浆的使用对工程是必要的，但大量的泥浆产生会对环境造成一定的污染。泥浆中还掺加有纤维素、碳酸钠（俗称纯碱）等辅助造浆添加剂，如得不到妥善处理将会污染水源，碱化土壤，所以妥善处理泥浆尤为重要。对于泥浆应设三级沉淀池循环利用，利用完后的泥浆应抽出、干燥，泥浆池处理为掺加酸性化学物质，降低泥浆pH值后再覆盖土壤，恢复地表。</w:t>
      </w:r>
    </w:p>
    <w:p>
      <w:pPr>
        <w:ind w:firstLine="480"/>
      </w:pPr>
      <w:r>
        <w:rPr>
          <w:rFonts w:hint="eastAsia"/>
        </w:rPr>
        <w:t>砼养生用水因脱模剂大多采用油性脱模剂，养生时大量用水将脱模剂冲洗稀释，因此养生用水必须集中回收，经过简单处理后再循环使用，建立隔油池，将所稀释的油类混合物分离，确保不对地表水及地下水造成污染。隔油池应定期清理。</w:t>
      </w:r>
    </w:p>
    <w:p>
      <w:pPr>
        <w:ind w:firstLine="480"/>
      </w:pPr>
      <w:r>
        <w:rPr>
          <w:rFonts w:hint="eastAsia"/>
        </w:rPr>
        <w:t>对于模板填充缝隙材料多为胶性材料、泡沫材料，使用后应及时清理，并对胶性材料统一收集，避免造成白色污染及发泡材料被鸟类及牲畜误食后死亡。对于混凝土养生的薄膜塑料布也应定期清理，妥善处理，防止造成二次污染。</w:t>
      </w:r>
    </w:p>
    <w:p>
      <w:pPr>
        <w:ind w:firstLine="480"/>
      </w:pPr>
      <w:r>
        <w:rPr>
          <w:rFonts w:hint="eastAsia"/>
        </w:rPr>
        <w:t>对于钢筋焊接尤其采用双面电弧焊时，应注意将剩余的焊条头收集，回收利用，防止电焊条上所带的焊剂对于地表水地下水造成污染。采用闪光对焊、电弧焊时应注意搭设防眩棚，防止光污染。</w:t>
      </w:r>
    </w:p>
    <w:p>
      <w:pPr>
        <w:ind w:firstLine="482"/>
        <w:outlineLvl w:val="1"/>
        <w:rPr>
          <w:b/>
        </w:rPr>
      </w:pPr>
      <w:bookmarkStart w:id="57" w:name="_Toc54447141"/>
      <w:bookmarkStart w:id="58" w:name="_Toc51060919"/>
      <w:r>
        <w:rPr>
          <w:b/>
        </w:rPr>
        <w:t>5.3</w:t>
      </w:r>
      <w:r>
        <w:rPr>
          <w:rFonts w:hint="eastAsia"/>
          <w:b/>
        </w:rPr>
        <w:t>施工机械环节</w:t>
      </w:r>
      <w:bookmarkEnd w:id="57"/>
      <w:bookmarkEnd w:id="58"/>
    </w:p>
    <w:p>
      <w:pPr>
        <w:ind w:firstLine="480"/>
      </w:pPr>
      <w:r>
        <w:rPr>
          <w:rFonts w:hint="eastAsia"/>
        </w:rPr>
        <w:t>本项目施工机械使用频繁，施工机械包括挖掘机、推土机、运输车辆、钻桩机、发电机、空压机、振捣器及砼泵送车、吊车等，其</w:t>
      </w:r>
      <w:r>
        <w:rPr>
          <w:rFonts w:hint="eastAsia"/>
          <w:color w:val="auto"/>
        </w:rPr>
        <w:t>噪声震动影响及光污染、尾气排放也非常严重。其中噪声影响范围人群主要为现场施工人员，振动影响附近的结构物，</w:t>
      </w:r>
      <w:r>
        <w:rPr>
          <w:rFonts w:hint="eastAsia"/>
        </w:rPr>
        <w:t>尾气排放及光污染主要影响周围的环境。为此，钻桩机应尽量采用液压设置的机械，施工机械尽量使用清洁电能为能源；对确需排放尾气的工程机械需加装净化尾气设置；有噪声的施工尽量避开夜间施工，或有必要的情况需加设隔声屏；对于工地上机械使用的强光污染应避免长时间使用，合理安排工期。</w:t>
      </w:r>
    </w:p>
    <w:p>
      <w:pPr>
        <w:ind w:firstLine="480"/>
      </w:pPr>
      <w:r>
        <w:rPr>
          <w:rFonts w:hint="eastAsia"/>
        </w:rPr>
        <w:t>以上是施工环保的几个防范要点，也做了相应的防范措施，但关键还在于将环保意识深入到基层，做到以人为本，预防为主，使每个人的环境保护意识增强了，并能将环境保护措施落实到位，起到相应的作用，这样才有利于解决集中存在的环境污染影响，使环境污染危害降至最低。</w:t>
      </w:r>
    </w:p>
    <w:p>
      <w:pPr>
        <w:ind w:firstLine="482"/>
        <w:outlineLvl w:val="0"/>
        <w:rPr>
          <w:b/>
        </w:rPr>
      </w:pPr>
      <w:bookmarkStart w:id="59" w:name="_Toc523217741"/>
      <w:bookmarkStart w:id="60" w:name="_Toc51060920"/>
      <w:bookmarkStart w:id="61" w:name="_Toc533703492"/>
      <w:bookmarkStart w:id="62" w:name="_Toc523222374"/>
      <w:bookmarkStart w:id="63" w:name="_Toc54447142"/>
      <w:r>
        <w:rPr>
          <w:b/>
        </w:rPr>
        <w:t>6 环境保护措施</w:t>
      </w:r>
      <w:bookmarkEnd w:id="59"/>
      <w:bookmarkEnd w:id="60"/>
      <w:bookmarkEnd w:id="61"/>
      <w:bookmarkEnd w:id="62"/>
      <w:bookmarkEnd w:id="63"/>
    </w:p>
    <w:p>
      <w:pPr>
        <w:ind w:firstLine="480"/>
        <w:jc w:val="left"/>
        <w:rPr>
          <w:szCs w:val="24"/>
        </w:rPr>
      </w:pPr>
      <w:r>
        <w:rPr>
          <w:rFonts w:hint="eastAsia"/>
          <w:szCs w:val="24"/>
        </w:rPr>
        <w:t>（1）人群健康保护措施</w:t>
      </w:r>
    </w:p>
    <w:p>
      <w:pPr>
        <w:ind w:firstLine="480"/>
        <w:jc w:val="left"/>
        <w:rPr>
          <w:szCs w:val="24"/>
        </w:rPr>
      </w:pPr>
      <w:r>
        <w:rPr>
          <w:rFonts w:hint="eastAsia"/>
          <w:szCs w:val="24"/>
        </w:rPr>
        <w:t>1）临建完成后，在人员进场前，对临建设施及生产施工区进行统一清理和消毒。</w:t>
      </w:r>
    </w:p>
    <w:p>
      <w:pPr>
        <w:ind w:firstLine="480"/>
        <w:jc w:val="left"/>
        <w:rPr>
          <w:szCs w:val="24"/>
        </w:rPr>
      </w:pPr>
      <w:r>
        <w:rPr>
          <w:rFonts w:hint="eastAsia"/>
          <w:szCs w:val="24"/>
        </w:rPr>
        <w:t>2）施工人员进行防疫疫苗注射，确保施工人员身体状况稳定、健康。</w:t>
      </w:r>
    </w:p>
    <w:p>
      <w:pPr>
        <w:ind w:firstLine="480"/>
        <w:jc w:val="left"/>
        <w:rPr>
          <w:szCs w:val="24"/>
        </w:rPr>
      </w:pPr>
      <w:r>
        <w:rPr>
          <w:rFonts w:hint="eastAsia"/>
          <w:szCs w:val="24"/>
        </w:rPr>
        <w:t>3）施工期间，对生活区和生产区定期进行卫生检查和卫生防疫，针对蝇、鼠、蚊虫，进行有针对性的防疫。</w:t>
      </w:r>
    </w:p>
    <w:p>
      <w:pPr>
        <w:ind w:firstLine="480"/>
        <w:jc w:val="left"/>
        <w:rPr>
          <w:szCs w:val="24"/>
        </w:rPr>
      </w:pPr>
      <w:r>
        <w:rPr>
          <w:rFonts w:hint="eastAsia"/>
          <w:szCs w:val="24"/>
        </w:rPr>
        <w:t>（2）植被保护措施</w:t>
      </w:r>
    </w:p>
    <w:p>
      <w:pPr>
        <w:ind w:firstLine="480"/>
        <w:jc w:val="left"/>
        <w:rPr>
          <w:szCs w:val="24"/>
        </w:rPr>
      </w:pPr>
      <w:r>
        <w:rPr>
          <w:rFonts w:hint="eastAsia"/>
          <w:szCs w:val="24"/>
        </w:rPr>
        <w:t>保护原有植被。对合同规定的施工限界内的植物、树木等尽力维护原状；砍除树木和其它经济植物时，应事先征得所有者和业主的同意，严禁超范围砍伐。对开挖产生的弃碴运到指定的弃碴场，其上覆土不少于50cm，种草绿化，设置挡碴墙及盲沟和反滤层，永久用地范围内的裸露地表用植被加以覆盖，临时用地范围内的耕地采取措施进行复耕，其它裸露地表植草或种树进行绿化。</w:t>
      </w:r>
    </w:p>
    <w:p>
      <w:pPr>
        <w:ind w:firstLine="480"/>
        <w:jc w:val="left"/>
        <w:rPr>
          <w:color w:val="auto"/>
          <w:szCs w:val="24"/>
        </w:rPr>
      </w:pPr>
      <w:r>
        <w:rPr>
          <w:rFonts w:hint="eastAsia"/>
          <w:color w:val="auto"/>
          <w:szCs w:val="24"/>
        </w:rPr>
        <w:t>（3）临时工程的修建标准</w:t>
      </w:r>
    </w:p>
    <w:p>
      <w:pPr>
        <w:ind w:firstLine="480"/>
        <w:jc w:val="left"/>
        <w:rPr>
          <w:szCs w:val="24"/>
        </w:rPr>
      </w:pPr>
      <w:r>
        <w:rPr>
          <w:rFonts w:hint="eastAsia"/>
          <w:color w:val="auto"/>
          <w:szCs w:val="24"/>
        </w:rPr>
        <w:t>生产、生活房屋的修建均采用</w:t>
      </w:r>
      <w:r>
        <w:rPr>
          <w:rFonts w:hint="eastAsia"/>
          <w:color w:val="auto"/>
          <w:szCs w:val="24"/>
          <w:lang w:eastAsia="zh-CN"/>
        </w:rPr>
        <w:t>砖混</w:t>
      </w:r>
      <w:r>
        <w:rPr>
          <w:rFonts w:hint="eastAsia"/>
          <w:color w:val="auto"/>
          <w:szCs w:val="24"/>
        </w:rPr>
        <w:t>结构，尽量与周</w:t>
      </w:r>
      <w:r>
        <w:rPr>
          <w:rFonts w:hint="eastAsia"/>
          <w:szCs w:val="24"/>
        </w:rPr>
        <w:t>围环境相协调。在生活区附近设置垃圾箱、简易旱厕，生产、生活房屋的四周设通畅的排水系统，并对空地进行绿化，同时仓库采用15cm厚的C15混凝土进行场地硬化，减少水土流失。在生活区和生产区设立明显宣传标牌和警示标志牌，将环保观念深入人心。</w:t>
      </w:r>
    </w:p>
    <w:p>
      <w:pPr>
        <w:ind w:firstLine="480"/>
        <w:jc w:val="left"/>
        <w:rPr>
          <w:szCs w:val="24"/>
        </w:rPr>
      </w:pPr>
      <w:r>
        <w:rPr>
          <w:rFonts w:hint="eastAsia"/>
          <w:szCs w:val="24"/>
        </w:rPr>
        <w:t>（4）临时工程的排污处理</w:t>
      </w:r>
    </w:p>
    <w:p>
      <w:pPr>
        <w:ind w:firstLine="480"/>
        <w:jc w:val="left"/>
        <w:rPr>
          <w:szCs w:val="24"/>
        </w:rPr>
      </w:pPr>
      <w:r>
        <w:rPr>
          <w:rFonts w:hint="eastAsia"/>
          <w:szCs w:val="24"/>
        </w:rPr>
        <w:t>施工中加强生产管理，保证设备完好率，防止跑、冒、滴、漏，杜绝人为排放污水污染。同时加强对污水管理，防止乱排、乱倒。临时工程的排污处理，包括污水、废碴、废油及固体废物处理。</w:t>
      </w:r>
    </w:p>
    <w:p>
      <w:pPr>
        <w:numPr>
          <w:ilvl w:val="0"/>
          <w:numId w:val="1"/>
        </w:numPr>
        <w:ind w:firstLine="480"/>
        <w:jc w:val="left"/>
        <w:rPr>
          <w:rFonts w:hint="eastAsia"/>
          <w:szCs w:val="24"/>
        </w:rPr>
      </w:pPr>
      <w:r>
        <w:rPr>
          <w:rFonts w:hint="eastAsia"/>
          <w:szCs w:val="24"/>
        </w:rPr>
        <w:t>污水处理</w:t>
      </w:r>
    </w:p>
    <w:p>
      <w:pPr>
        <w:spacing w:line="360" w:lineRule="auto"/>
        <w:ind w:firstLine="567"/>
        <w:rPr>
          <w:rFonts w:hint="eastAsia" w:ascii="宋体" w:hAnsi="宋体"/>
          <w:sz w:val="24"/>
        </w:rPr>
      </w:pPr>
      <w:r>
        <w:rPr>
          <w:rFonts w:hint="eastAsia" w:ascii="宋体" w:hAnsi="宋体"/>
          <w:sz w:val="24"/>
        </w:rPr>
        <w:t>施工场地的生活污水经生化处理达到排放标准后方可排入不外流的地表水体，不得在营地附近形成新的积水洼地，严禁将生活污水排入河流和渠道。施工废水</w:t>
      </w:r>
      <w:r>
        <w:rPr>
          <w:rFonts w:hint="eastAsia"/>
          <w:szCs w:val="24"/>
        </w:rPr>
        <w:t>采用多级沉淀池过滤沉淀</w:t>
      </w:r>
      <w:r>
        <w:rPr>
          <w:rFonts w:hint="eastAsia" w:ascii="宋体" w:hAnsi="宋体"/>
          <w:sz w:val="24"/>
        </w:rPr>
        <w:t>处理达标后排放，不污染周围水环境。</w:t>
      </w:r>
    </w:p>
    <w:p>
      <w:pPr>
        <w:ind w:firstLine="480"/>
        <w:jc w:val="left"/>
        <w:rPr>
          <w:szCs w:val="24"/>
        </w:rPr>
      </w:pPr>
      <w:r>
        <w:rPr>
          <w:rFonts w:hint="eastAsia"/>
          <w:szCs w:val="24"/>
        </w:rPr>
        <w:t>污水处理的工艺流程为污水、排水沟、集水池、沉沙池、沉淀净化处理、清水井、蓄水池、循环使用。</w:t>
      </w:r>
    </w:p>
    <w:p>
      <w:pPr>
        <w:ind w:firstLine="480"/>
        <w:jc w:val="left"/>
        <w:rPr>
          <w:szCs w:val="24"/>
        </w:rPr>
      </w:pPr>
      <w:r>
        <w:rPr>
          <w:rFonts w:hint="eastAsia"/>
          <w:szCs w:val="24"/>
        </w:rPr>
        <w:t>2）废碴处理</w:t>
      </w:r>
    </w:p>
    <w:p>
      <w:pPr>
        <w:ind w:firstLine="480"/>
        <w:jc w:val="left"/>
        <w:rPr>
          <w:szCs w:val="24"/>
        </w:rPr>
      </w:pPr>
      <w:r>
        <w:rPr>
          <w:rFonts w:hint="eastAsia"/>
          <w:szCs w:val="24"/>
        </w:rPr>
        <w:t>废碴主要包括施工中产生的废碴，处理方案为：集中弃往设计指定的弃碴场，完工后统一对弃碴场进行复耕或绿化。</w:t>
      </w:r>
    </w:p>
    <w:p>
      <w:pPr>
        <w:ind w:firstLine="480"/>
        <w:jc w:val="left"/>
        <w:rPr>
          <w:szCs w:val="24"/>
        </w:rPr>
      </w:pPr>
      <w:r>
        <w:rPr>
          <w:rFonts w:hint="eastAsia"/>
          <w:szCs w:val="24"/>
        </w:rPr>
        <w:t>3）机械修配场的废油全部收集到废油桶中，集中处理，不允许乱丢乱倒。</w:t>
      </w:r>
    </w:p>
    <w:p>
      <w:pPr>
        <w:ind w:firstLine="480"/>
        <w:jc w:val="left"/>
        <w:rPr>
          <w:szCs w:val="24"/>
        </w:rPr>
      </w:pPr>
      <w:r>
        <w:rPr>
          <w:rFonts w:hint="eastAsia"/>
          <w:szCs w:val="24"/>
        </w:rPr>
        <w:t>4）固体废物处理</w:t>
      </w:r>
    </w:p>
    <w:p>
      <w:pPr>
        <w:ind w:firstLine="480"/>
        <w:jc w:val="left"/>
        <w:rPr>
          <w:szCs w:val="24"/>
        </w:rPr>
      </w:pPr>
      <w:r>
        <w:rPr>
          <w:rFonts w:hint="eastAsia"/>
          <w:szCs w:val="24"/>
        </w:rPr>
        <w:t>定期对生活、生产区的垃圾、粪便进行清理和转运，集中弃往设计指定的垃圾填埋场，完工后统一对垃圾填埋场进行复耕或绿化。</w:t>
      </w:r>
    </w:p>
    <w:p>
      <w:pPr>
        <w:ind w:firstLine="480"/>
        <w:jc w:val="left"/>
        <w:rPr>
          <w:szCs w:val="24"/>
        </w:rPr>
      </w:pPr>
      <w:r>
        <w:rPr>
          <w:rFonts w:hint="eastAsia"/>
          <w:szCs w:val="24"/>
        </w:rPr>
        <w:t>（5）生态环境保护措施</w:t>
      </w:r>
    </w:p>
    <w:p>
      <w:pPr>
        <w:ind w:firstLine="480"/>
        <w:jc w:val="left"/>
        <w:rPr>
          <w:szCs w:val="24"/>
        </w:rPr>
      </w:pPr>
      <w:r>
        <w:rPr>
          <w:rFonts w:hint="eastAsia"/>
          <w:szCs w:val="24"/>
        </w:rPr>
        <w:t>1）营造良好环境。在施工现场和生活区设置足够的临时卫生设施，经常进行卫生清理，同时在生活区周围种植花草、树木，美化生活环境。</w:t>
      </w:r>
    </w:p>
    <w:p>
      <w:pPr>
        <w:ind w:firstLine="480"/>
        <w:jc w:val="left"/>
        <w:rPr>
          <w:szCs w:val="24"/>
        </w:rPr>
      </w:pPr>
      <w:r>
        <w:rPr>
          <w:rFonts w:hint="eastAsia"/>
          <w:szCs w:val="24"/>
        </w:rPr>
        <w:t>2）保护野生动物。严禁施工人员猎杀野生动物。</w:t>
      </w:r>
    </w:p>
    <w:p>
      <w:pPr>
        <w:ind w:firstLine="480"/>
        <w:jc w:val="left"/>
        <w:rPr>
          <w:szCs w:val="24"/>
        </w:rPr>
      </w:pPr>
      <w:r>
        <w:rPr>
          <w:rFonts w:hint="eastAsia"/>
          <w:szCs w:val="24"/>
          <w:lang w:val="en-US" w:eastAsia="zh-CN"/>
        </w:rPr>
        <w:t>3</w:t>
      </w:r>
      <w:r>
        <w:rPr>
          <w:rFonts w:hint="eastAsia"/>
          <w:szCs w:val="24"/>
        </w:rPr>
        <w:t>）工程完工后，及时进行现场彻底清理，并按设计要求采用植被覆盖或其它处理措施。</w:t>
      </w: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rFonts w:hint="eastAsia"/>
          <w:szCs w:val="24"/>
        </w:rPr>
      </w:pPr>
      <w:r>
        <w:rPr>
          <w:rFonts w:hint="eastAsia"/>
          <w:szCs w:val="24"/>
          <w:lang w:val="en-US" w:eastAsia="zh-CN"/>
        </w:rPr>
        <w:t>4</w:t>
      </w:r>
      <w:r>
        <w:rPr>
          <w:rFonts w:hint="eastAsia"/>
          <w:szCs w:val="24"/>
        </w:rPr>
        <w:t>）按设计要求砌筑挡碴墙，防止弃碴流失侵占农田或堵塞河道。</w:t>
      </w: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szCs w:val="24"/>
        </w:rPr>
      </w:pPr>
      <w:r>
        <w:rPr>
          <w:rFonts w:hint="eastAsia"/>
          <w:szCs w:val="24"/>
        </w:rPr>
        <w:t>（6）水环境保持措施</w:t>
      </w: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rFonts w:hint="default" w:eastAsiaTheme="minorEastAsia"/>
          <w:color w:val="FF0000"/>
          <w:szCs w:val="24"/>
          <w:lang w:val="en-US" w:eastAsia="zh-CN"/>
        </w:rPr>
      </w:pPr>
      <w:r>
        <w:rPr>
          <w:rFonts w:hint="eastAsia"/>
          <w:szCs w:val="24"/>
        </w:rPr>
        <w:t>1）施工废水按有关要求进行处理，</w:t>
      </w:r>
      <w:r>
        <w:rPr>
          <w:rFonts w:hint="eastAsia" w:ascii="宋体" w:hAnsi="宋体"/>
          <w:sz w:val="24"/>
        </w:rPr>
        <w:t>采用多级沉淀池过滤沉淀</w:t>
      </w:r>
      <w:r>
        <w:rPr>
          <w:rFonts w:hint="eastAsia" w:ascii="宋体" w:hAnsi="宋体"/>
          <w:sz w:val="24"/>
          <w:lang w:eastAsia="zh-CN"/>
        </w:rPr>
        <w:t>，</w:t>
      </w:r>
      <w:r>
        <w:rPr>
          <w:rFonts w:hint="eastAsia" w:ascii="宋体" w:hAnsi="宋体"/>
          <w:sz w:val="24"/>
        </w:rPr>
        <w:t>方可排入污水管线</w:t>
      </w:r>
      <w:r>
        <w:rPr>
          <w:rFonts w:hint="eastAsia" w:ascii="宋体" w:hAnsi="宋体"/>
          <w:sz w:val="24"/>
          <w:lang w:eastAsia="zh-CN"/>
        </w:rPr>
        <w:t>。</w:t>
      </w:r>
      <w:r>
        <w:rPr>
          <w:rFonts w:hint="eastAsia"/>
          <w:color w:val="FF0000"/>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szCs w:val="24"/>
        </w:rPr>
      </w:pPr>
      <w:r>
        <w:rPr>
          <w:rFonts w:hint="eastAsia"/>
          <w:szCs w:val="24"/>
          <w:lang w:val="en-US" w:eastAsia="zh-CN"/>
        </w:rPr>
        <w:t>2</w:t>
      </w:r>
      <w:r>
        <w:rPr>
          <w:rFonts w:hint="eastAsia"/>
          <w:szCs w:val="24"/>
        </w:rPr>
        <w:t>）生活污水</w:t>
      </w:r>
      <w:r>
        <w:rPr>
          <w:rFonts w:hint="eastAsia" w:ascii="宋体" w:hAnsi="宋体"/>
          <w:sz w:val="24"/>
        </w:rPr>
        <w:t>污水经生化处理</w:t>
      </w:r>
      <w:r>
        <w:rPr>
          <w:rFonts w:hint="eastAsia"/>
          <w:szCs w:val="24"/>
        </w:rPr>
        <w:t>等措施进行净化处理，经检查符合标准后方准排放。</w:t>
      </w: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szCs w:val="24"/>
        </w:rPr>
      </w:pPr>
      <w:r>
        <w:rPr>
          <w:rFonts w:hint="eastAsia"/>
          <w:szCs w:val="24"/>
          <w:lang w:val="en-US" w:eastAsia="zh-CN"/>
        </w:rPr>
        <w:t>3</w:t>
      </w:r>
      <w:r>
        <w:rPr>
          <w:rFonts w:hint="eastAsia"/>
          <w:szCs w:val="24"/>
        </w:rPr>
        <w:t>）生活垃圾分类管理，集中到垃圾池及可回收垃圾池进行分类处理。</w:t>
      </w: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szCs w:val="24"/>
        </w:rPr>
      </w:pPr>
      <w:r>
        <w:rPr>
          <w:rFonts w:hint="eastAsia"/>
          <w:szCs w:val="24"/>
        </w:rPr>
        <w:t>（7）大气环境的保护措施</w:t>
      </w: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szCs w:val="24"/>
        </w:rPr>
      </w:pPr>
      <w:r>
        <w:rPr>
          <w:rFonts w:hint="eastAsia"/>
          <w:szCs w:val="24"/>
        </w:rPr>
        <w:t>1）在设备选型时选择低污染设备，并安装空气污染控制系统。</w:t>
      </w:r>
    </w:p>
    <w:p>
      <w:pPr>
        <w:ind w:firstLine="480"/>
        <w:jc w:val="left"/>
        <w:rPr>
          <w:szCs w:val="24"/>
        </w:rPr>
      </w:pPr>
      <w:r>
        <w:rPr>
          <w:rFonts w:hint="eastAsia"/>
          <w:szCs w:val="24"/>
        </w:rPr>
        <w:t>2）在运输土料等易飞扬物料时用篷布覆盖严密，并装量适中，不得超限运输。</w:t>
      </w:r>
    </w:p>
    <w:p>
      <w:pPr>
        <w:ind w:firstLine="480"/>
        <w:jc w:val="left"/>
        <w:rPr>
          <w:szCs w:val="24"/>
        </w:rPr>
      </w:pPr>
      <w:r>
        <w:rPr>
          <w:rFonts w:hint="eastAsia"/>
          <w:szCs w:val="24"/>
        </w:rPr>
        <w:t>3）配备专用洒水车，对施工现场和运输道路经常进行洒水湿润，减少扬尘。</w:t>
      </w:r>
    </w:p>
    <w:p>
      <w:pPr>
        <w:ind w:firstLine="480"/>
        <w:jc w:val="left"/>
        <w:rPr>
          <w:szCs w:val="24"/>
        </w:rPr>
      </w:pPr>
      <w:r>
        <w:rPr>
          <w:rFonts w:hint="eastAsia"/>
          <w:szCs w:val="24"/>
        </w:rPr>
        <w:t>4）对汽油等易挥发品的存放要密闭，并尽量缩短开启时间。</w:t>
      </w:r>
    </w:p>
    <w:p>
      <w:pPr>
        <w:ind w:firstLine="480"/>
        <w:jc w:val="left"/>
        <w:rPr>
          <w:szCs w:val="24"/>
        </w:rPr>
      </w:pPr>
      <w:r>
        <w:rPr>
          <w:rFonts w:hint="eastAsia"/>
          <w:szCs w:val="24"/>
        </w:rPr>
        <w:t>5）在有粉尘的环境中作业，除洒水外，作业人员还必须配备劳保防护用品。</w:t>
      </w:r>
    </w:p>
    <w:p>
      <w:pPr>
        <w:ind w:firstLine="480"/>
        <w:jc w:val="left"/>
        <w:rPr>
          <w:szCs w:val="24"/>
        </w:rPr>
      </w:pPr>
      <w:r>
        <w:rPr>
          <w:rFonts w:hint="eastAsia"/>
          <w:szCs w:val="24"/>
        </w:rPr>
        <w:t>6）增设固定清扫员，及时对道理及现场进行清扫，减少粉尘污染。</w:t>
      </w:r>
    </w:p>
    <w:p>
      <w:pPr>
        <w:ind w:firstLine="480"/>
        <w:jc w:val="left"/>
        <w:rPr>
          <w:szCs w:val="24"/>
        </w:rPr>
      </w:pPr>
      <w:r>
        <w:rPr>
          <w:rFonts w:hint="eastAsia"/>
          <w:szCs w:val="24"/>
        </w:rPr>
        <w:t>（8）降低噪音措施</w:t>
      </w:r>
    </w:p>
    <w:p>
      <w:pPr>
        <w:ind w:firstLine="480"/>
        <w:jc w:val="left"/>
        <w:rPr>
          <w:szCs w:val="24"/>
        </w:rPr>
      </w:pPr>
      <w:r>
        <w:rPr>
          <w:rFonts w:hint="eastAsia"/>
          <w:szCs w:val="24"/>
        </w:rPr>
        <w:t>1）对使用的工程机械和运输车辆</w:t>
      </w:r>
      <w:r>
        <w:rPr>
          <w:rFonts w:hint="eastAsia" w:ascii="宋体" w:hAnsi="宋体"/>
          <w:sz w:val="24"/>
        </w:rPr>
        <w:t>加强设备维护，减少振动和噪声扰民</w:t>
      </w:r>
      <w:r>
        <w:rPr>
          <w:rFonts w:hint="eastAsia"/>
          <w:szCs w:val="24"/>
        </w:rPr>
        <w:t>。</w:t>
      </w:r>
    </w:p>
    <w:p>
      <w:pPr>
        <w:ind w:firstLine="480"/>
        <w:jc w:val="left"/>
        <w:rPr>
          <w:szCs w:val="24"/>
        </w:rPr>
      </w:pPr>
      <w:r>
        <w:rPr>
          <w:rFonts w:hint="eastAsia"/>
          <w:szCs w:val="24"/>
        </w:rPr>
        <w:t>2）机械车辆途经居住场所时应减速慢行，不鸣喇叭。</w:t>
      </w:r>
    </w:p>
    <w:p>
      <w:pPr>
        <w:ind w:firstLine="480"/>
        <w:jc w:val="left"/>
        <w:rPr>
          <w:szCs w:val="24"/>
        </w:rPr>
      </w:pPr>
      <w:r>
        <w:rPr>
          <w:rFonts w:hint="eastAsia"/>
          <w:szCs w:val="24"/>
        </w:rPr>
        <w:t>3）在比较固定的机械设备附近，安装移动式声屏障，减少噪音传播。</w:t>
      </w:r>
    </w:p>
    <w:p>
      <w:pPr>
        <w:ind w:firstLine="480"/>
        <w:jc w:val="left"/>
        <w:rPr>
          <w:szCs w:val="24"/>
        </w:rPr>
      </w:pPr>
      <w:r>
        <w:rPr>
          <w:rFonts w:hint="eastAsia"/>
          <w:szCs w:val="24"/>
        </w:rPr>
        <w:t>4）合理安排施工作业时间，尽量降低夜间车辆出入频率，夜间施工不得安排噪音超标的机械。</w:t>
      </w:r>
    </w:p>
    <w:p>
      <w:pPr>
        <w:ind w:firstLine="480"/>
        <w:jc w:val="left"/>
        <w:rPr>
          <w:szCs w:val="24"/>
        </w:rPr>
      </w:pPr>
      <w:r>
        <w:rPr>
          <w:rFonts w:hint="eastAsia"/>
          <w:szCs w:val="24"/>
        </w:rPr>
        <w:t>5）适当控制机械布置密度，条件允许时拉开一定距离，避免机械过于集中形成噪音叠加。</w:t>
      </w:r>
    </w:p>
    <w:p>
      <w:pPr>
        <w:ind w:firstLine="480"/>
        <w:jc w:val="left"/>
        <w:rPr>
          <w:szCs w:val="24"/>
        </w:rPr>
      </w:pPr>
      <w:r>
        <w:rPr>
          <w:rFonts w:hint="eastAsia"/>
          <w:szCs w:val="24"/>
        </w:rPr>
        <w:t>6）对机械修配厂场地选择时，尽量远离居民区。</w:t>
      </w:r>
    </w:p>
    <w:p>
      <w:pPr>
        <w:ind w:firstLine="480"/>
        <w:jc w:val="left"/>
        <w:rPr>
          <w:b/>
        </w:rPr>
      </w:pPr>
      <w:r>
        <w:rPr>
          <w:rFonts w:hint="eastAsia"/>
          <w:color w:val="auto"/>
          <w:szCs w:val="24"/>
        </w:rPr>
        <w:t>7）</w:t>
      </w:r>
      <w:bookmarkStart w:id="64" w:name="_Toc11671461"/>
      <w:bookmarkStart w:id="65" w:name="_Toc10546702"/>
      <w:bookmarkStart w:id="66" w:name="_Toc27330657"/>
      <w:bookmarkStart w:id="67" w:name="_Toc336267162"/>
      <w:bookmarkStart w:id="68" w:name="_Toc354647917"/>
      <w:bookmarkStart w:id="69" w:name="_Toc51060921"/>
      <w:r>
        <w:rPr>
          <w:rFonts w:hint="eastAsia"/>
          <w:color w:val="auto"/>
          <w:szCs w:val="24"/>
        </w:rPr>
        <w:t>合理安排施工人员在高噪音区和低噪音区的作业时间，并配备</w:t>
      </w:r>
      <w:r>
        <w:rPr>
          <w:rFonts w:hint="eastAsia"/>
          <w:color w:val="auto"/>
          <w:szCs w:val="24"/>
          <w:lang w:eastAsia="zh-CN"/>
        </w:rPr>
        <w:t>安全防护用品</w:t>
      </w:r>
      <w:r>
        <w:rPr>
          <w:rFonts w:hint="eastAsia"/>
          <w:color w:val="auto"/>
          <w:szCs w:val="24"/>
        </w:rPr>
        <w:t>。</w:t>
      </w:r>
      <w:bookmarkStart w:id="70" w:name="_Toc54447143"/>
      <w:r>
        <w:rPr>
          <w:rFonts w:hint="eastAsia"/>
          <w:b/>
          <w:color w:val="FF0000"/>
          <w:lang w:val="en-US" w:eastAsia="zh-CN"/>
        </w:rPr>
        <w:t xml:space="preserve">                                                                                                                                                                                                                                                                                                                                                                          </w:t>
      </w:r>
      <w:bookmarkEnd w:id="64"/>
      <w:bookmarkEnd w:id="65"/>
      <w:bookmarkEnd w:id="66"/>
      <w:bookmarkEnd w:id="67"/>
      <w:bookmarkEnd w:id="68"/>
      <w:bookmarkEnd w:id="69"/>
      <w:bookmarkEnd w:id="70"/>
    </w:p>
    <w:p>
      <w:pPr>
        <w:ind w:firstLine="482"/>
        <w:outlineLvl w:val="1"/>
        <w:rPr>
          <w:b/>
        </w:rPr>
      </w:pPr>
      <w:bookmarkStart w:id="71" w:name="_Toc407612071"/>
      <w:bookmarkStart w:id="72" w:name="_Toc270071728"/>
      <w:bookmarkStart w:id="73" w:name="_Toc51060922"/>
      <w:bookmarkStart w:id="74" w:name="_Toc54447144"/>
      <w:bookmarkStart w:id="75" w:name="_Toc27330658"/>
      <w:r>
        <w:rPr>
          <w:rFonts w:hint="eastAsia"/>
          <w:b/>
        </w:rPr>
        <w:t>7</w:t>
      </w:r>
      <w:r>
        <w:rPr>
          <w:b/>
        </w:rPr>
        <w:t>.1水土保持</w:t>
      </w:r>
      <w:bookmarkEnd w:id="71"/>
      <w:bookmarkEnd w:id="72"/>
      <w:r>
        <w:rPr>
          <w:rFonts w:hint="eastAsia"/>
          <w:b/>
        </w:rPr>
        <w:t>目标与</w:t>
      </w:r>
      <w:r>
        <w:rPr>
          <w:b/>
        </w:rPr>
        <w:t>任务</w:t>
      </w:r>
      <w:bookmarkEnd w:id="73"/>
      <w:bookmarkEnd w:id="74"/>
      <w:bookmarkEnd w:id="75"/>
    </w:p>
    <w:p>
      <w:pPr>
        <w:ind w:firstLine="480"/>
        <w:rPr>
          <w:rFonts w:ascii="Times New Roman" w:hAnsi="Times New Roman" w:eastAsia="宋体" w:cs="Times New Roman"/>
        </w:rPr>
      </w:pPr>
      <w:r>
        <w:rPr>
          <w:rFonts w:hint="eastAsia" w:ascii="Times New Roman" w:hAnsi="Times New Roman" w:eastAsia="宋体" w:cs="Times New Roman"/>
        </w:rPr>
        <w:t>（1）将水土流失防治措施纳入工程建设总体安排和年度计划中，使之与主体工程实现“三同时”，充分发挥水土保持工程的作用。</w:t>
      </w:r>
    </w:p>
    <w:p>
      <w:pPr>
        <w:ind w:firstLine="480"/>
        <w:rPr>
          <w:rFonts w:ascii="Times New Roman" w:hAnsi="Times New Roman" w:eastAsia="宋体" w:cs="Times New Roman"/>
        </w:rPr>
      </w:pPr>
      <w:r>
        <w:rPr>
          <w:rFonts w:hint="eastAsia" w:ascii="Times New Roman" w:hAnsi="Times New Roman" w:eastAsia="宋体" w:cs="Times New Roman"/>
        </w:rPr>
        <w:t>（2）项目建设区的原有水土流失得到基本治理。</w:t>
      </w:r>
    </w:p>
    <w:p>
      <w:pPr>
        <w:ind w:firstLine="480"/>
        <w:rPr>
          <w:rFonts w:ascii="Times New Roman" w:hAnsi="Times New Roman" w:eastAsia="宋体" w:cs="Times New Roman"/>
        </w:rPr>
      </w:pPr>
      <w:r>
        <w:rPr>
          <w:rFonts w:hint="eastAsia" w:ascii="Times New Roman" w:hAnsi="Times New Roman" w:eastAsia="宋体" w:cs="Times New Roman"/>
        </w:rPr>
        <w:t>（3）新增水土流失得到有效控制，改善区域水土流失状况。</w:t>
      </w:r>
    </w:p>
    <w:p>
      <w:pPr>
        <w:ind w:firstLine="480"/>
        <w:rPr>
          <w:rFonts w:ascii="Times New Roman" w:hAnsi="Times New Roman" w:eastAsia="宋体" w:cs="Times New Roman"/>
        </w:rPr>
      </w:pPr>
      <w:r>
        <w:rPr>
          <w:rFonts w:hint="eastAsia" w:ascii="Times New Roman" w:hAnsi="Times New Roman" w:eastAsia="宋体" w:cs="Times New Roman"/>
        </w:rPr>
        <w:t>（4）生态得到最大限度的保护，环境得到明显改善。</w:t>
      </w:r>
    </w:p>
    <w:p>
      <w:pPr>
        <w:ind w:firstLine="480"/>
        <w:rPr>
          <w:rFonts w:ascii="Times New Roman" w:hAnsi="Times New Roman" w:eastAsia="宋体" w:cs="Times New Roman"/>
        </w:rPr>
      </w:pPr>
      <w:r>
        <w:rPr>
          <w:rFonts w:hint="eastAsia" w:ascii="Times New Roman" w:hAnsi="Times New Roman" w:eastAsia="宋体" w:cs="Times New Roman"/>
        </w:rPr>
        <w:t>（5）水土保持设施安全有效。</w:t>
      </w:r>
    </w:p>
    <w:p>
      <w:pPr>
        <w:ind w:firstLine="480"/>
        <w:rPr>
          <w:rFonts w:ascii="Times New Roman" w:hAnsi="Times New Roman" w:eastAsia="宋体" w:cs="Times New Roman"/>
        </w:rPr>
      </w:pPr>
      <w:r>
        <w:rPr>
          <w:rFonts w:hint="eastAsia" w:ascii="Times New Roman" w:hAnsi="Times New Roman" w:eastAsia="宋体" w:cs="Times New Roman"/>
        </w:rPr>
        <w:t>（6）水土保持任务</w:t>
      </w:r>
    </w:p>
    <w:p>
      <w:pPr>
        <w:ind w:firstLine="480"/>
        <w:rPr>
          <w:rFonts w:ascii="Times New Roman" w:hAnsi="Times New Roman" w:eastAsia="宋体" w:cs="Times New Roman"/>
        </w:rPr>
      </w:pPr>
      <w:r>
        <w:rPr>
          <w:rFonts w:hint="eastAsia" w:ascii="Times New Roman" w:hAnsi="Times New Roman" w:eastAsia="宋体" w:cs="Times New Roman"/>
        </w:rPr>
        <w:t>协助建设单位落实好水土保持方案，加强水土保持施工管理。掌握项目水土流失状况和防护效果，及时发现隐患，提出对策建议,并落实整改。促进项目管段水土流失得到有效保护和及时恢复。</w:t>
      </w:r>
    </w:p>
    <w:p>
      <w:pPr>
        <w:ind w:firstLine="482"/>
        <w:outlineLvl w:val="1"/>
        <w:rPr>
          <w:b/>
        </w:rPr>
      </w:pPr>
      <w:bookmarkStart w:id="76" w:name="_Toc27330659"/>
      <w:bookmarkStart w:id="77" w:name="_Toc54447145"/>
      <w:bookmarkStart w:id="78" w:name="_Toc51060923"/>
      <w:r>
        <w:rPr>
          <w:rFonts w:hint="eastAsia"/>
          <w:b/>
        </w:rPr>
        <w:t>7</w:t>
      </w:r>
      <w:r>
        <w:rPr>
          <w:b/>
        </w:rPr>
        <w:t>.2</w:t>
      </w:r>
      <w:r>
        <w:rPr>
          <w:rFonts w:hint="eastAsia"/>
          <w:b/>
        </w:rPr>
        <w:t>水土</w:t>
      </w:r>
      <w:r>
        <w:rPr>
          <w:b/>
        </w:rPr>
        <w:t>保持体系</w:t>
      </w:r>
      <w:bookmarkEnd w:id="76"/>
      <w:bookmarkEnd w:id="77"/>
      <w:bookmarkEnd w:id="78"/>
    </w:p>
    <w:p>
      <w:pPr>
        <w:ind w:firstLine="480"/>
        <w:rPr>
          <w:rFonts w:ascii="Times New Roman" w:hAnsi="Times New Roman" w:eastAsia="宋体" w:cs="Times New Roman"/>
        </w:rPr>
      </w:pPr>
      <w:r>
        <w:rPr>
          <w:rFonts w:hint="eastAsia" w:ascii="Times New Roman" w:hAnsi="Times New Roman" w:eastAsia="宋体" w:cs="Times New Roman"/>
        </w:rPr>
        <w:t>建立由项目经理部负责领导，各部室分工管理，安全环保部监督指导、各工区和各作业队实施, 从人、机、料、法、环、测六个方面完整的水土保持保证体系。</w:t>
      </w:r>
    </w:p>
    <w:p>
      <w:pPr>
        <w:ind w:firstLine="0" w:firstLineChars="0"/>
        <w:jc w:val="left"/>
        <w:rPr>
          <w:rFonts w:ascii="Times New Roman" w:hAnsi="Times New Roman" w:eastAsia="宋体" w:cs="Times New Roman"/>
        </w:rPr>
      </w:pPr>
      <w:r>
        <w:rPr>
          <w:rFonts w:ascii="Times New Roman" w:hAnsi="Times New Roman" w:eastAsia="宋体" w:cs="Times New Roman"/>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8667750" cy="4305300"/>
            <wp:effectExtent l="0" t="2190750" r="0" b="2171700"/>
            <wp:wrapSquare wrapText="bothSides"/>
            <wp:docPr id="2" name="图片 1" descr="E:\海塘提升工程EPC工程总承包二标段\2结算 海塘提升工程EPC工程总承包二标段\2020.10.8招标文件 投标文件\AppData\Roaming\Tencent\Users\454787055\QQ\WinTemp\RichOle\9M6(9)H)O{7TPG0YHJI7}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海塘提升工程EPC工程总承包二标段\2结算 海塘提升工程EPC工程总承包二标段\2020.10.8招标文件 投标文件\AppData\Roaming\Tencent\Users\454787055\QQ\WinTemp\RichOle\9M6(9)H)O{7TPG0YHJI7}C7.png"/>
                    <pic:cNvPicPr>
                      <a:picLocks noChangeAspect="1" noChangeArrowheads="1"/>
                    </pic:cNvPicPr>
                  </pic:nvPicPr>
                  <pic:blipFill>
                    <a:blip r:embed="rId13"/>
                    <a:srcRect/>
                    <a:stretch>
                      <a:fillRect/>
                    </a:stretch>
                  </pic:blipFill>
                  <pic:spPr>
                    <a:xfrm rot="-5400000">
                      <a:off x="0" y="0"/>
                      <a:ext cx="8667750" cy="4305300"/>
                    </a:xfrm>
                    <a:prstGeom prst="rect">
                      <a:avLst/>
                    </a:prstGeom>
                    <a:noFill/>
                    <a:ln w="9525">
                      <a:noFill/>
                      <a:miter lim="800000"/>
                      <a:headEnd/>
                      <a:tailEnd/>
                    </a:ln>
                  </pic:spPr>
                </pic:pic>
              </a:graphicData>
            </a:graphic>
          </wp:anchor>
        </w:drawing>
      </w:r>
    </w:p>
    <w:p>
      <w:pPr>
        <w:ind w:firstLine="482"/>
        <w:outlineLvl w:val="1"/>
        <w:rPr>
          <w:b/>
        </w:rPr>
      </w:pPr>
      <w:bookmarkStart w:id="79" w:name="_Toc51060924"/>
      <w:bookmarkStart w:id="80" w:name="_Toc27330660"/>
      <w:r>
        <w:rPr>
          <w:b/>
        </w:rPr>
        <w:pict>
          <v:group id="组合 1103" o:spid="_x0000_s2150" o:spt="203" style="position:absolute;left:0pt;margin-left:-20.5pt;margin-top:33.95pt;height:616.75pt;width:445.5pt;z-index:251660288;mso-width-relative:page;mso-height-relative:page;" coordorigin="707,2495" coordsize="10620,12636">
            <o:lock v:ext="edit" aspectratio="f"/>
            <v:rect id="矩形 1104" o:spid="_x0000_s2151" o:spt="1" style="position:absolute;left:707;top:4991;height:1404;width:527;"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施工准备</w:t>
                    </w:r>
                  </w:p>
                </w:txbxContent>
              </v:textbox>
            </v:rect>
            <v:rect id="矩形 1105" o:spid="_x0000_s2152" o:spt="1" style="position:absolute;left:4307;top:7799;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pPr>
                    <w:r>
                      <w:rPr>
                        <w:rFonts w:hint="eastAsia"/>
                        <w:sz w:val="18"/>
                        <w:szCs w:val="18"/>
                      </w:rPr>
                      <w:t>各作业队严格按批准的方案进行施工，并与当地政府部门搞好协调</w:t>
                    </w:r>
                  </w:p>
                </w:txbxContent>
              </v:textbox>
            </v:rect>
            <v:rect id="矩形 1106" o:spid="_x0000_s2153" o:spt="1" style="position:absolute;left:4307;top:5615;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制定工区水保管理办法，并督促、检查各架子队落实情况</w:t>
                    </w:r>
                  </w:p>
                </w:txbxContent>
              </v:textbox>
            </v:rect>
            <v:rect id="矩形 1107" o:spid="_x0000_s2154" o:spt="1" style="position:absolute;left:4307;top:9983;height:857;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编制项目防洪应急预案，建立防洪应急领导小组，检查各架子队防洪措施落实情况</w:t>
                    </w:r>
                  </w:p>
                  <w:p>
                    <w:pPr>
                      <w:adjustRightInd w:val="0"/>
                      <w:snapToGrid w:val="0"/>
                      <w:spacing w:line="240" w:lineRule="auto"/>
                      <w:ind w:firstLine="0" w:firstLineChars="0"/>
                    </w:pPr>
                  </w:p>
                </w:txbxContent>
              </v:textbox>
            </v:rect>
            <v:rect id="矩形 1108" o:spid="_x0000_s2155" o:spt="1" style="position:absolute;left:4307;top:8891;height:81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检查各作业队土地复垦情况是否与工程同步施工</w:t>
                    </w:r>
                  </w:p>
                </w:txbxContent>
              </v:textbox>
            </v:rect>
            <v:rect id="矩形 1109" o:spid="_x0000_s2156" o:spt="1" style="position:absolute;left:4307;top:12167;height:787;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督促作业队及时施做绿化工程，检查工程实施情况、质量</w:t>
                    </w:r>
                  </w:p>
                </w:txbxContent>
              </v:textbox>
            </v:rect>
            <v:rect id="矩形 1110" o:spid="_x0000_s2157" o:spt="1" style="position:absolute;left:4307;top:13259;height:769;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收集各作业队变更设计的基础资料，核对、论证，并上报变更方案和资料</w:t>
                    </w:r>
                  </w:p>
                  <w:p>
                    <w:pPr>
                      <w:adjustRightInd w:val="0"/>
                      <w:snapToGrid w:val="0"/>
                      <w:spacing w:line="240" w:lineRule="auto"/>
                      <w:ind w:firstLine="0" w:firstLineChars="0"/>
                      <w:rPr>
                        <w:szCs w:val="18"/>
                      </w:rPr>
                    </w:pPr>
                  </w:p>
                </w:txbxContent>
              </v:textbox>
            </v:rect>
            <v:rect id="矩形 1111" o:spid="_x0000_s2158" o:spt="1" style="position:absolute;left:4307;top:11075;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制定临建实施标准，充分考虑雨季泄洪问题，检查各作业队落实情况</w:t>
                    </w:r>
                  </w:p>
                </w:txbxContent>
              </v:textbox>
            </v:rect>
            <v:line id="直线 1112" o:spid="_x0000_s2159" o:spt="20" style="position:absolute;left:5927;top:2963;height:468;width:0;" filled="f" stroked="t" coordsize="21600,21600">
              <v:path arrowok="t"/>
              <v:fill on="f" focussize="0,0"/>
              <v:stroke color="#000000" endarrow="block"/>
              <v:imagedata o:title=""/>
              <o:lock v:ext="edit" aspectratio="f"/>
            </v:line>
            <v:rect id="矩形 1113" o:spid="_x0000_s2160" o:spt="1" style="position:absolute;left:4307;top:2495;height:472;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jc w:val="center"/>
                      <w:rPr>
                        <w:sz w:val="18"/>
                        <w:szCs w:val="18"/>
                      </w:rPr>
                    </w:pPr>
                    <w:r>
                      <w:rPr>
                        <w:rFonts w:hint="eastAsia"/>
                        <w:sz w:val="18"/>
                        <w:szCs w:val="18"/>
                      </w:rPr>
                      <w:t>项目部水土保持工作领导小组</w:t>
                    </w:r>
                  </w:p>
                  <w:p>
                    <w:pPr>
                      <w:adjustRightInd w:val="0"/>
                      <w:snapToGrid w:val="0"/>
                      <w:spacing w:line="240" w:lineRule="auto"/>
                      <w:ind w:firstLine="0" w:firstLineChars="0"/>
                    </w:pPr>
                  </w:p>
                </w:txbxContent>
              </v:textbox>
            </v:rect>
            <v:line id="直线 1114" o:spid="_x0000_s2161" o:spt="20" style="position:absolute;left:9707;top:2963;height:468;width:0;" filled="f" stroked="t" coordsize="21600,21600">
              <v:path arrowok="t"/>
              <v:fill on="f" focussize="0,0"/>
              <v:stroke color="#000000" endarrow="block"/>
              <v:imagedata o:title=""/>
              <o:lock v:ext="edit" aspectratio="f"/>
            </v:line>
            <v:rect id="矩形 1115" o:spid="_x0000_s2162" o:spt="1" style="position:absolute;left:8087;top:2495;height:472;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jc w:val="center"/>
                      <w:rPr>
                        <w:sz w:val="18"/>
                        <w:szCs w:val="18"/>
                      </w:rPr>
                    </w:pPr>
                    <w:r>
                      <w:rPr>
                        <w:rFonts w:hint="eastAsia"/>
                        <w:sz w:val="18"/>
                        <w:szCs w:val="18"/>
                      </w:rPr>
                      <w:t>工区</w:t>
                    </w:r>
                  </w:p>
                  <w:p>
                    <w:pPr>
                      <w:adjustRightInd w:val="0"/>
                      <w:snapToGrid w:val="0"/>
                      <w:spacing w:line="240" w:lineRule="auto"/>
                      <w:ind w:firstLine="0" w:firstLineChars="0"/>
                    </w:pPr>
                  </w:p>
                </w:txbxContent>
              </v:textbox>
            </v:rect>
            <v:line id="直线 1116" o:spid="_x0000_s2163" o:spt="20" style="position:absolute;left:7547;top:3899;height:0;width:540;" filled="f" stroked="t" coordsize="21600,21600">
              <v:path arrowok="t"/>
              <v:fill on="f" focussize="0,0"/>
              <v:stroke color="#000000" endarrow="block"/>
              <v:imagedata o:title=""/>
              <o:lock v:ext="edit" aspectratio="f"/>
            </v:line>
            <v:rect id="矩形 1117" o:spid="_x0000_s2164" o:spt="1" style="position:absolute;left:8087;top:3431;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各作业队抓好本单位管区内水土保持工作</w:t>
                    </w:r>
                  </w:p>
                  <w:p>
                    <w:pPr>
                      <w:adjustRightInd w:val="0"/>
                      <w:snapToGrid w:val="0"/>
                      <w:spacing w:line="240" w:lineRule="auto"/>
                      <w:ind w:firstLine="0" w:firstLineChars="0"/>
                      <w:rPr>
                        <w:sz w:val="18"/>
                        <w:szCs w:val="18"/>
                      </w:rPr>
                    </w:pPr>
                  </w:p>
                </w:txbxContent>
              </v:textbox>
            </v:rect>
            <v:rect id="矩形 1118" o:spid="_x0000_s2165" o:spt="1" style="position:absolute;left:8087;top:9983;height:857;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依据防洪应急预案，建立防洪抢险队伍，储备防洪物资，落实防洪措施，保持水系畅通</w:t>
                    </w:r>
                  </w:p>
                </w:txbxContent>
              </v:textbox>
            </v:rect>
            <v:line id="直线 1119" o:spid="_x0000_s2166" o:spt="20" style="position:absolute;left:7547;top:7175;height:0;width:540;" filled="f" stroked="t" coordsize="21600,21600">
              <v:path arrowok="t"/>
              <v:fill on="f" focussize="0,0"/>
              <v:stroke color="#000000" endarrow="block"/>
              <v:imagedata o:title=""/>
              <o:lock v:ext="edit" aspectratio="f"/>
            </v:line>
            <v:line id="直线 1120" o:spid="_x0000_s2167" o:spt="20" style="position:absolute;left:7547;top:8267;height:0;width:540;" filled="f" stroked="t" coordsize="21600,21600">
              <v:path arrowok="t"/>
              <v:fill on="f" focussize="0,0"/>
              <v:stroke color="#000000" endarrow="block"/>
              <v:imagedata o:title=""/>
              <o:lock v:ext="edit" aspectratio="f"/>
            </v:line>
            <v:rect id="矩形 1121" o:spid="_x0000_s2168" o:spt="1" style="position:absolute;left:8087;top:7799;height:857;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严格按照批准的方案进行施工，落实好水土保持措施，尽量减少对周边群众的影响</w:t>
                    </w:r>
                  </w:p>
                </w:txbxContent>
              </v:textbox>
            </v:rect>
            <v:line id="直线 1122" o:spid="_x0000_s2169" o:spt="20" style="position:absolute;left:7547;top:9359;height:0;width:540;" filled="f" stroked="t" coordsize="21600,21600">
              <v:path arrowok="t"/>
              <v:fill on="f" focussize="0,0"/>
              <v:stroke color="#000000" endarrow="block"/>
              <v:imagedata o:title=""/>
              <o:lock v:ext="edit" aspectratio="f"/>
            </v:line>
            <v:rect id="矩形 1123" o:spid="_x0000_s2170" o:spt="1" style="position:absolute;left:8087;top:8891;height:914;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根据施工需要，尽量少占土地，并做到土地复垦与工程施工同步进行</w:t>
                    </w:r>
                  </w:p>
                </w:txbxContent>
              </v:textbox>
            </v:rect>
            <v:line id="直线 1124" o:spid="_x0000_s2171" o:spt="20" style="position:absolute;left:7547;top:12635;height:0;width:540;" filled="f" stroked="t" coordsize="21600,21600">
              <v:path arrowok="t"/>
              <v:fill on="f" focussize="0,0"/>
              <v:stroke color="#000000" endarrow="block"/>
              <v:imagedata o:title=""/>
              <o:lock v:ext="edit" aspectratio="f"/>
            </v:line>
            <v:rect id="矩形 1125" o:spid="_x0000_s2172" o:spt="1" style="position:absolute;left:8087;top:12167;height:787;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及时组织绿化工程的实施，改善沿线生态环境</w:t>
                    </w:r>
                  </w:p>
                </w:txbxContent>
              </v:textbox>
            </v:rect>
            <v:rect id="矩形 1126" o:spid="_x0000_s2173" o:spt="1" style="position:absolute;left:8087;top:11075;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pacing w:val="-8"/>
                        <w:sz w:val="18"/>
                        <w:szCs w:val="18"/>
                      </w:rPr>
                      <w:t>根据工区要求，合理安排、建设临时设施，并按规定及时拆除、及时恢</w:t>
                    </w:r>
                    <w:r>
                      <w:rPr>
                        <w:rFonts w:hint="eastAsia"/>
                        <w:sz w:val="18"/>
                        <w:szCs w:val="18"/>
                      </w:rPr>
                      <w:t>复</w:t>
                    </w:r>
                  </w:p>
                </w:txbxContent>
              </v:textbox>
            </v:rect>
            <v:line id="直线 1127" o:spid="_x0000_s2174" o:spt="20" style="position:absolute;left:7547;top:11543;height:0;width:540;" filled="f" stroked="t" coordsize="21600,21600">
              <v:path arrowok="t"/>
              <v:fill on="f" focussize="0,0"/>
              <v:stroke color="#000000" endarrow="block"/>
              <v:imagedata o:title=""/>
              <o:lock v:ext="edit" aspectratio="f"/>
            </v:line>
            <v:rect id="矩形 1128" o:spid="_x0000_s2175" o:spt="1" style="position:absolute;left:4307;top:3431;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工区成立项目环水保管理领导小组，督促、检查各作业队工作</w:t>
                    </w:r>
                  </w:p>
                </w:txbxContent>
              </v:textbox>
            </v:rect>
            <v:line id="直线 1129" o:spid="_x0000_s2176" o:spt="20" style="position:absolute;left:3767;top:3899;height:0;width:540;" filled="f" stroked="t" coordsize="21600,21600">
              <v:path arrowok="t"/>
              <v:fill on="f" focussize="0,0"/>
              <v:stroke color="#000000" endarrow="block"/>
              <v:imagedata o:title=""/>
              <o:lock v:ext="edit" aspectratio="f"/>
            </v:line>
            <v:rect id="矩形 1130" o:spid="_x0000_s2177" o:spt="1" style="position:absolute;left:2327;top:3431;height:780;width:14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管理机构</w:t>
                    </w:r>
                  </w:p>
                </w:txbxContent>
              </v:textbox>
            </v:rect>
            <v:line id="直线 1131" o:spid="_x0000_s2178" o:spt="20" style="position:absolute;left:3767;top:6083;height:0;width:540;" filled="f" stroked="t" coordsize="21600,21600">
              <v:path arrowok="t"/>
              <v:fill on="f" focussize="0,0"/>
              <v:stroke color="#000000" endarrow="block"/>
              <v:imagedata o:title=""/>
              <o:lock v:ext="edit" aspectratio="f"/>
            </v:line>
            <v:rect id="矩形 1132" o:spid="_x0000_s2179" o:spt="1" style="position:absolute;left:2327;top:5615;height:780;width:14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管理办法、制度</w:t>
                    </w:r>
                  </w:p>
                </w:txbxContent>
              </v:textbox>
            </v:rect>
            <v:line id="直线 1133" o:spid="_x0000_s2180" o:spt="20" style="position:absolute;left:3767;top:8267;height:0;width:540;" filled="f" stroked="t" coordsize="21600,21600">
              <v:path arrowok="t"/>
              <v:fill on="f" focussize="0,0"/>
              <v:stroke color="#000000" endarrow="block"/>
              <v:imagedata o:title=""/>
              <o:lock v:ext="edit" aspectratio="f"/>
            </v:line>
            <v:rect id="矩形 1134" o:spid="_x0000_s2181" o:spt="1" style="position:absolute;left:2327;top:7799;height:780;width:14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协调水土保持有关问题</w:t>
                    </w:r>
                  </w:p>
                  <w:p>
                    <w:pPr>
                      <w:adjustRightInd w:val="0"/>
                      <w:snapToGrid w:val="0"/>
                      <w:spacing w:line="240" w:lineRule="auto"/>
                      <w:ind w:firstLine="0" w:firstLineChars="0"/>
                    </w:pPr>
                  </w:p>
                </w:txbxContent>
              </v:textbox>
            </v:rect>
            <v:rect id="矩形 1135" o:spid="_x0000_s2182" o:spt="1" style="position:absolute;left:2327;top:8891;height:780;width:14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减少土地资</w:t>
                    </w:r>
                    <w:r>
                      <w:rPr>
                        <w:rFonts w:hint="eastAsia"/>
                        <w:spacing w:val="-20"/>
                        <w:sz w:val="18"/>
                        <w:szCs w:val="18"/>
                      </w:rPr>
                      <w:t>源</w:t>
                    </w:r>
                    <w:r>
                      <w:rPr>
                        <w:rFonts w:hint="eastAsia"/>
                        <w:sz w:val="18"/>
                        <w:szCs w:val="18"/>
                      </w:rPr>
                      <w:t>利用和破坏</w:t>
                    </w:r>
                  </w:p>
                  <w:p>
                    <w:pPr>
                      <w:adjustRightInd w:val="0"/>
                      <w:snapToGrid w:val="0"/>
                      <w:spacing w:line="240" w:lineRule="auto"/>
                      <w:ind w:firstLine="0" w:firstLineChars="0"/>
                    </w:pPr>
                  </w:p>
                </w:txbxContent>
              </v:textbox>
            </v:rect>
            <v:line id="直线 1136" o:spid="_x0000_s2183" o:spt="20" style="position:absolute;left:3767;top:9359;height:0;width:540;" filled="f" stroked="t" coordsize="21600,21600">
              <v:path arrowok="t"/>
              <v:fill on="f" focussize="0,0"/>
              <v:stroke color="#000000" endarrow="block"/>
              <v:imagedata o:title=""/>
              <o:lock v:ext="edit" aspectratio="f"/>
            </v:line>
            <v:rect id="矩形 1137" o:spid="_x0000_s2184" o:spt="1" style="position:absolute;left:2327;top:9983;height:780;width:14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制定防洪预案、措施</w:t>
                    </w:r>
                  </w:p>
                </w:txbxContent>
              </v:textbox>
            </v:rect>
            <v:line id="直线 1138" o:spid="_x0000_s2185" o:spt="20" style="position:absolute;left:3767;top:10451;height:0;width:540;" filled="f" stroked="t" coordsize="21600,21600">
              <v:path arrowok="t"/>
              <v:fill on="f" focussize="0,0"/>
              <v:stroke color="#000000" endarrow="block"/>
              <v:imagedata o:title=""/>
              <o:lock v:ext="edit" aspectratio="f"/>
            </v:line>
            <v:rect id="矩形 1139" o:spid="_x0000_s2186" o:spt="1" style="position:absolute;left:2867;top:11075;height:914;width:90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临时设施设置</w:t>
                    </w:r>
                  </w:p>
                </w:txbxContent>
              </v:textbox>
            </v:rect>
            <v:rect id="矩形 1140" o:spid="_x0000_s2187" o:spt="1" style="position:absolute;left:2867;top:12167;height:971;width:90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绿化工程实施</w:t>
                    </w:r>
                  </w:p>
                </w:txbxContent>
              </v:textbox>
            </v:rect>
            <v:rect id="矩形 1141" o:spid="_x0000_s2188" o:spt="1" style="position:absolute;left:2867;top:13259;height:780;width:90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pacing w:val="-20"/>
                        <w:sz w:val="18"/>
                        <w:szCs w:val="18"/>
                      </w:rPr>
                      <w:t>水保方案变</w:t>
                    </w:r>
                    <w:r>
                      <w:rPr>
                        <w:rFonts w:hint="eastAsia"/>
                        <w:sz w:val="18"/>
                        <w:szCs w:val="18"/>
                      </w:rPr>
                      <w:t>更</w:t>
                    </w:r>
                  </w:p>
                </w:txbxContent>
              </v:textbox>
            </v:rect>
            <v:rect id="矩形 1142" o:spid="_x0000_s2189" o:spt="1" style="position:absolute;left:2327;top:14351;height:780;width:14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水土保持工程验收</w:t>
                    </w:r>
                  </w:p>
                </w:txbxContent>
              </v:textbox>
            </v:rect>
            <v:line id="直线 1143" o:spid="_x0000_s2190" o:spt="20" style="position:absolute;left:2507;top:11543;height:0;width:360;" filled="f" stroked="t" coordsize="21600,21600">
              <v:path arrowok="t"/>
              <v:fill on="f" focussize="0,0"/>
              <v:stroke color="#000000" endarrow="block"/>
              <v:imagedata o:title=""/>
              <o:lock v:ext="edit" aspectratio="f"/>
            </v:line>
            <v:line id="直线 1144" o:spid="_x0000_s2191" o:spt="20" style="position:absolute;left:2507;top:12635;height:0;width:360;" filled="f" stroked="t" coordsize="21600,21600">
              <v:path arrowok="t"/>
              <v:fill on="f" focussize="0,0"/>
              <v:stroke color="#000000" endarrow="block"/>
              <v:imagedata o:title=""/>
              <o:lock v:ext="edit" aspectratio="f"/>
            </v:line>
            <v:line id="直线 1145" o:spid="_x0000_s2192" o:spt="20" style="position:absolute;left:2507;top:13727;height:0;width:360;" filled="f" stroked="t" coordsize="21600,21600">
              <v:path arrowok="t"/>
              <v:fill on="f" focussize="0,0"/>
              <v:stroke color="#000000" endarrow="block"/>
              <v:imagedata o:title=""/>
              <o:lock v:ext="edit" aspectratio="f"/>
            </v:line>
            <v:rect id="矩形 1146" o:spid="_x0000_s2193" o:spt="1" style="position:absolute;left:4307;top:14351;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督促各作业队做好各项准备工作，并进行自检，及时归档验收资料</w:t>
                    </w:r>
                  </w:p>
                  <w:p>
                    <w:pPr>
                      <w:adjustRightInd w:val="0"/>
                      <w:snapToGrid w:val="0"/>
                      <w:spacing w:line="240" w:lineRule="auto"/>
                      <w:ind w:firstLine="0" w:firstLineChars="0"/>
                      <w:rPr>
                        <w:szCs w:val="18"/>
                      </w:rPr>
                    </w:pPr>
                  </w:p>
                </w:txbxContent>
              </v:textbox>
            </v:rect>
            <v:rect id="矩形 1147" o:spid="_x0000_s2194" o:spt="1" style="position:absolute;left:8087;top:14351;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做好各项准备工作，针对存在问题及时整改，并归档验收资料</w:t>
                    </w:r>
                  </w:p>
                  <w:p>
                    <w:pPr>
                      <w:adjustRightInd w:val="0"/>
                      <w:snapToGrid w:val="0"/>
                      <w:spacing w:line="240" w:lineRule="auto"/>
                      <w:ind w:firstLine="0" w:firstLineChars="0"/>
                      <w:rPr>
                        <w:szCs w:val="18"/>
                      </w:rPr>
                    </w:pPr>
                  </w:p>
                </w:txbxContent>
              </v:textbox>
            </v:rect>
            <v:line id="直线 1148" o:spid="_x0000_s2195" o:spt="20" style="position:absolute;left:7547;top:14819;height:0;width:540;" filled="f" stroked="t" coordsize="21600,21600">
              <v:path arrowok="t"/>
              <v:fill on="f" focussize="0,0"/>
              <v:stroke color="#000000" endarrow="block"/>
              <v:imagedata o:title=""/>
              <o:lock v:ext="edit" aspectratio="f"/>
            </v:line>
            <v:line id="直线 1149" o:spid="_x0000_s2196" o:spt="20" style="position:absolute;left:3767;top:14819;height:0;width:540;" filled="f" stroked="t" coordsize="21600,21600">
              <v:path arrowok="t"/>
              <v:fill on="f" focussize="0,0"/>
              <v:stroke color="#000000" endarrow="block"/>
              <v:imagedata o:title=""/>
              <o:lock v:ext="edit" aspectratio="f"/>
            </v:line>
            <v:line id="直线 1150" o:spid="_x0000_s2197" o:spt="20" style="position:absolute;left:7547;top:13727;height:0;width:540;" filled="f" stroked="t" coordsize="21600,21600">
              <v:path arrowok="t"/>
              <v:fill on="f" focussize="0,0"/>
              <v:stroke color="#000000" endarrow="block"/>
              <v:imagedata o:title=""/>
              <o:lock v:ext="edit" aspectratio="f"/>
            </v:line>
            <v:line id="直线 1151" o:spid="_x0000_s2198" o:spt="20" style="position:absolute;left:3767;top:13727;height:0;width:540;" filled="f" stroked="t" coordsize="21600,21600">
              <v:path arrowok="t"/>
              <v:fill on="f" focussize="0,0"/>
              <v:stroke color="#000000" endarrow="block"/>
              <v:imagedata o:title=""/>
              <o:lock v:ext="edit" aspectratio="f"/>
            </v:line>
            <v:rect id="矩形 1152" o:spid="_x0000_s2199" o:spt="1" style="position:absolute;left:8087;top:13259;height:769;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提供变更设计的基础资料，准备准确的数据</w:t>
                    </w:r>
                  </w:p>
                  <w:p>
                    <w:pPr>
                      <w:adjustRightInd w:val="0"/>
                      <w:snapToGrid w:val="0"/>
                      <w:spacing w:line="240" w:lineRule="auto"/>
                      <w:ind w:firstLine="0" w:firstLineChars="0"/>
                      <w:rPr>
                        <w:szCs w:val="18"/>
                      </w:rPr>
                    </w:pPr>
                  </w:p>
                </w:txbxContent>
              </v:textbox>
            </v:rect>
            <v:line id="直线 1153" o:spid="_x0000_s2200" o:spt="20" style="position:absolute;left:3767;top:12635;height:0;width:540;" filled="f" stroked="t" coordsize="21600,21600">
              <v:path arrowok="t"/>
              <v:fill on="f" focussize="0,0"/>
              <v:stroke color="#000000" endarrow="block"/>
              <v:imagedata o:title=""/>
              <o:lock v:ext="edit" aspectratio="f"/>
            </v:line>
            <v:line id="直线 1154" o:spid="_x0000_s2201" o:spt="20" style="position:absolute;left:3767;top:11543;height:0;width:540;" filled="f" stroked="t" coordsize="21600,21600">
              <v:path arrowok="t"/>
              <v:fill on="f" focussize="0,0"/>
              <v:stroke color="#000000" endarrow="block"/>
              <v:imagedata o:title=""/>
              <o:lock v:ext="edit" aspectratio="f"/>
            </v:line>
            <v:line id="直线 1155" o:spid="_x0000_s2202" o:spt="20" style="position:absolute;left:7547;top:10451;height:0;width:540;" filled="f" stroked="t" coordsize="21600,21600">
              <v:path arrowok="t"/>
              <v:fill on="f" focussize="0,0"/>
              <v:stroke color="#000000" endarrow="block"/>
              <v:imagedata o:title=""/>
              <o:lock v:ext="edit" aspectratio="f"/>
            </v:line>
            <v:rect id="矩形 1156" o:spid="_x0000_s2203" o:spt="1" style="position:absolute;left:2327;top:6707;height:780;width:14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落实水土保持措施</w:t>
                    </w:r>
                  </w:p>
                  <w:p>
                    <w:pPr>
                      <w:adjustRightInd w:val="0"/>
                      <w:snapToGrid w:val="0"/>
                      <w:spacing w:line="240" w:lineRule="auto"/>
                      <w:ind w:firstLine="0" w:firstLineChars="0"/>
                    </w:pPr>
                  </w:p>
                </w:txbxContent>
              </v:textbox>
            </v:rect>
            <v:line id="直线 1157" o:spid="_x0000_s2204" o:spt="20" style="position:absolute;left:3767;top:7175;height:0;width:540;" filled="f" stroked="t" coordsize="21600,21600">
              <v:path arrowok="t"/>
              <v:fill on="f" focussize="0,0"/>
              <v:stroke color="#000000" endarrow="block"/>
              <v:imagedata o:title=""/>
              <o:lock v:ext="edit" aspectratio="f"/>
            </v:line>
            <v:rect id="矩形 1158" o:spid="_x0000_s2205" o:spt="1" style="position:absolute;left:4307;top:6707;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编制水土保持专项方案时，将水土保持措施包括在内，并抓好落实</w:t>
                    </w:r>
                  </w:p>
                </w:txbxContent>
              </v:textbox>
            </v:rect>
            <v:rect id="矩形 1159" o:spid="_x0000_s2206" o:spt="1" style="position:absolute;left:8087;top:6707;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并抓好水土保持措施的落实</w:t>
                    </w:r>
                  </w:p>
                </w:txbxContent>
              </v:textbox>
            </v:rect>
            <v:line id="直线 1160" o:spid="_x0000_s2207" o:spt="20" style="position:absolute;left:7547;top:6083;height:0;width:540;" filled="f" stroked="t" coordsize="21600,21600">
              <v:path arrowok="t"/>
              <v:fill on="f" focussize="0,0"/>
              <v:stroke color="#000000" endarrow="block"/>
              <v:imagedata o:title=""/>
              <o:lock v:ext="edit" aspectratio="f"/>
            </v:line>
            <v:rect id="矩形 1161" o:spid="_x0000_s2208" o:spt="1" style="position:absolute;left:8087;top:5615;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依据项目部、工区水保管理办法，抓好现场落实</w:t>
                    </w:r>
                  </w:p>
                </w:txbxContent>
              </v:textbox>
            </v:rect>
            <v:rect id="矩形 1162" o:spid="_x0000_s2209" o:spt="1" style="position:absolute;left:2327;top:4523;height:780;width:14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管理目标</w:t>
                    </w:r>
                  </w:p>
                </w:txbxContent>
              </v:textbox>
            </v:rect>
            <v:line id="直线 1163" o:spid="_x0000_s2210" o:spt="20" style="position:absolute;left:3767;top:4991;height:0;width:540;" filled="f" stroked="t" coordsize="21600,21600">
              <v:path arrowok="t"/>
              <v:fill on="f" focussize="0,0"/>
              <v:stroke color="#000000" endarrow="block"/>
              <v:imagedata o:title=""/>
              <o:lock v:ext="edit" aspectratio="f"/>
            </v:line>
            <v:rect id="矩形 1164" o:spid="_x0000_s2211" o:spt="1" style="position:absolute;left:4307;top:4523;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各工区依据项目水土保持目标，结合现场实际，细化分解</w:t>
                    </w:r>
                  </w:p>
                  <w:p>
                    <w:pPr>
                      <w:adjustRightInd w:val="0"/>
                      <w:snapToGrid w:val="0"/>
                      <w:spacing w:line="240" w:lineRule="auto"/>
                      <w:ind w:firstLine="0" w:firstLineChars="0"/>
                      <w:rPr>
                        <w:szCs w:val="18"/>
                      </w:rPr>
                    </w:pPr>
                  </w:p>
                </w:txbxContent>
              </v:textbox>
            </v:rect>
            <v:rect id="矩形 1165" o:spid="_x0000_s2212" o:spt="1" style="position:absolute;left:8087;top:4523;height:780;width:3240;"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按水土保持目标，结合现场实际进行实施</w:t>
                    </w:r>
                  </w:p>
                </w:txbxContent>
              </v:textbox>
            </v:rect>
            <v:line id="直线 1166" o:spid="_x0000_s2213" o:spt="20" style="position:absolute;left:7547;top:4991;height:0;width:540;" filled="f" stroked="t" coordsize="21600,21600">
              <v:path arrowok="t"/>
              <v:fill on="f" focussize="0,0"/>
              <v:stroke color="#000000" endarrow="block"/>
              <v:imagedata o:title=""/>
              <o:lock v:ext="edit" aspectratio="f"/>
            </v:line>
            <v:line id="直线 1167" o:spid="_x0000_s2214" o:spt="20" style="position:absolute;left:1787;top:3899;height:0;width:540;" filled="f" stroked="t" coordsize="21600,21600">
              <v:path arrowok="t"/>
              <v:fill on="f" focussize="0,0"/>
              <v:stroke color="#000000" endarrow="block"/>
              <v:imagedata o:title=""/>
              <o:lock v:ext="edit" aspectratio="f"/>
            </v:line>
            <v:line id="直线 1168" o:spid="_x0000_s2215" o:spt="20" style="position:absolute;left:1787;top:4991;height:0;width:540;" filled="f" stroked="t" coordsize="21600,21600">
              <v:path arrowok="t"/>
              <v:fill on="f" focussize="0,0"/>
              <v:stroke color="#000000" endarrow="block"/>
              <v:imagedata o:title=""/>
              <o:lock v:ext="edit" aspectratio="f"/>
            </v:line>
            <v:line id="直线 1169" o:spid="_x0000_s2216" o:spt="20" style="position:absolute;left:1787;top:6083;height:0;width:540;" filled="f" stroked="t" coordsize="21600,21600">
              <v:path arrowok="t"/>
              <v:fill on="f" focussize="0,0"/>
              <v:stroke color="#000000" endarrow="block"/>
              <v:imagedata o:title=""/>
              <o:lock v:ext="edit" aspectratio="f"/>
            </v:line>
            <v:line id="直线 1170" o:spid="_x0000_s2217" o:spt="20" style="position:absolute;left:1787;top:7175;height:0;width:540;" filled="f" stroked="t" coordsize="21600,21600">
              <v:path arrowok="t"/>
              <v:fill on="f" focussize="0,0"/>
              <v:stroke color="#000000" endarrow="block"/>
              <v:imagedata o:title=""/>
              <o:lock v:ext="edit" aspectratio="f"/>
            </v:line>
            <v:line id="直线 1171" o:spid="_x0000_s2218" o:spt="20" style="position:absolute;left:1787;top:8267;height:0;width:540;" filled="f" stroked="t" coordsize="21600,21600">
              <v:path arrowok="t"/>
              <v:fill on="f" focussize="0,0"/>
              <v:stroke color="#000000" endarrow="block"/>
              <v:imagedata o:title=""/>
              <o:lock v:ext="edit" aspectratio="f"/>
            </v:line>
            <v:line id="直线 1172" o:spid="_x0000_s2219" o:spt="20" style="position:absolute;left:1787;top:9359;height:0;width:540;" filled="f" stroked="t" coordsize="21600,21600">
              <v:path arrowok="t"/>
              <v:fill on="f" focussize="0,0"/>
              <v:stroke color="#000000" endarrow="block"/>
              <v:imagedata o:title=""/>
              <o:lock v:ext="edit" aspectratio="f"/>
            </v:line>
            <v:line id="直线 1173" o:spid="_x0000_s2220" o:spt="20" style="position:absolute;left:1787;top:10451;height:0;width:540;" filled="f" stroked="t" coordsize="21600,21600">
              <v:path arrowok="t"/>
              <v:fill on="f" focussize="0,0"/>
              <v:stroke color="#000000" endarrow="block"/>
              <v:imagedata o:title=""/>
              <o:lock v:ext="edit" aspectratio="f"/>
            </v:line>
            <v:line id="直线 1174" o:spid="_x0000_s2221" o:spt="20" style="position:absolute;left:1247;top:14819;height:0;width:1080;" filled="f" stroked="t" coordsize="21600,21600">
              <v:path arrowok="t"/>
              <v:fill on="f" focussize="0,0"/>
              <v:stroke color="#000000" endarrow="block"/>
              <v:imagedata o:title=""/>
              <o:lock v:ext="edit" aspectratio="f"/>
            </v:line>
            <v:line id="直线 1175" o:spid="_x0000_s2222" o:spt="20" style="position:absolute;left:1787;top:3899;height:3276;width:0;" filled="f" stroked="t" coordsize="21600,21600">
              <v:path arrowok="t"/>
              <v:fill on="f" focussize="0,0"/>
              <v:stroke color="#000000"/>
              <v:imagedata o:title=""/>
              <o:lock v:ext="edit" aspectratio="f"/>
            </v:line>
            <v:line id="直线 1176" o:spid="_x0000_s2223" o:spt="20" style="position:absolute;left:1247;top:5615;height:0;width:540;" filled="f" stroked="t" coordsize="21600,21600">
              <v:path arrowok="t"/>
              <v:fill on="f" focussize="0,0"/>
              <v:stroke color="#000000" endarrow="block"/>
              <v:imagedata o:title=""/>
              <o:lock v:ext="edit" aspectratio="f"/>
            </v:line>
            <v:line id="直线 1177" o:spid="_x0000_s2224" o:spt="20" style="position:absolute;left:1787;top:8267;height:2184;width:0;" filled="f" stroked="t" coordsize="21600,21600">
              <v:path arrowok="t"/>
              <v:fill on="f" focussize="0,0"/>
              <v:stroke color="#000000"/>
              <v:imagedata o:title=""/>
              <o:lock v:ext="edit" aspectratio="f"/>
            </v:line>
            <v:line id="直线 1178" o:spid="_x0000_s2225" o:spt="20" style="position:absolute;left:1247;top:9359;height:0;width:540;" filled="f" stroked="t" coordsize="21600,21600">
              <v:path arrowok="t"/>
              <v:fill on="f" focussize="0,0"/>
              <v:stroke color="#000000" endarrow="block"/>
              <v:imagedata o:title=""/>
              <o:lock v:ext="edit" aspectratio="f"/>
            </v:line>
            <v:rect id="矩形 1179" o:spid="_x0000_s2226" o:spt="1" style="position:absolute;left:707;top:8735;height:1404;width:527;"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工程实施</w:t>
                    </w:r>
                  </w:p>
                </w:txbxContent>
              </v:textbox>
            </v:rect>
            <v:rect id="矩形 1180" o:spid="_x0000_s2227" o:spt="1" style="position:absolute;left:707;top:13727;height:1404;width:527;" fillcolor="#FFFFFF" filled="t" stroked="t" coordsize="21600,21600">
              <v:path/>
              <v:fill on="t" color2="#FFFFFF" focussize="0,0"/>
              <v:stroke color="#000000" joinstyle="miter"/>
              <v:imagedata o:title=""/>
              <o:lock v:ext="edit" aspectratio="f"/>
              <v:textbox>
                <w:txbxContent>
                  <w:p>
                    <w:pPr>
                      <w:adjustRightInd w:val="0"/>
                      <w:snapToGrid w:val="0"/>
                      <w:spacing w:line="240" w:lineRule="auto"/>
                      <w:ind w:firstLine="0" w:firstLineChars="0"/>
                      <w:rPr>
                        <w:sz w:val="18"/>
                        <w:szCs w:val="18"/>
                      </w:rPr>
                    </w:pPr>
                    <w:r>
                      <w:rPr>
                        <w:rFonts w:hint="eastAsia"/>
                        <w:sz w:val="18"/>
                        <w:szCs w:val="18"/>
                      </w:rPr>
                      <w:t>竣工验收</w:t>
                    </w:r>
                  </w:p>
                </w:txbxContent>
              </v:textbox>
            </v:rect>
            <v:line id="直线 1181" o:spid="_x0000_s2228" o:spt="20" style="position:absolute;left:887;top:6395;height:2340;width:0;" filled="f" stroked="t" coordsize="21600,21600">
              <v:path arrowok="t"/>
              <v:fill on="f" focussize="0,0"/>
              <v:stroke color="#000000" endarrow="block"/>
              <v:imagedata o:title=""/>
              <o:lock v:ext="edit" aspectratio="f"/>
            </v:line>
            <v:line id="直线 1182" o:spid="_x0000_s2229" o:spt="20" style="position:absolute;left:887;top:10139;height:3588;width:0;" filled="f" stroked="t" coordsize="21600,21600">
              <v:path arrowok="t"/>
              <v:fill on="f" focussize="0,0"/>
              <v:stroke color="#000000" endarrow="block"/>
              <v:imagedata o:title=""/>
              <o:lock v:ext="edit" aspectratio="f"/>
            </v:line>
            <v:line id="直线 1183" o:spid="_x0000_s2230" o:spt="20" style="position:absolute;left:2507;top:10763;height:2964;width:0;" filled="f" stroked="t" coordsize="21600,21600">
              <v:path arrowok="t"/>
              <v:fill on="f" focussize="0,0"/>
              <v:stroke color="#000000"/>
              <v:imagedata o:title=""/>
              <o:lock v:ext="edit" aspectratio="f"/>
            </v:line>
          </v:group>
        </w:pict>
      </w:r>
      <w:bookmarkStart w:id="81" w:name="_Toc54447146"/>
      <w:bookmarkStart w:id="82" w:name="_Toc430458541"/>
      <w:r>
        <w:rPr>
          <w:rFonts w:hint="eastAsia"/>
          <w:b/>
        </w:rPr>
        <w:t>7.</w:t>
      </w:r>
      <w:r>
        <w:rPr>
          <w:b/>
        </w:rPr>
        <w:t>3</w:t>
      </w:r>
      <w:r>
        <w:rPr>
          <w:rFonts w:hint="eastAsia"/>
          <w:b/>
        </w:rPr>
        <w:t>水土保持工作内容</w:t>
      </w:r>
      <w:bookmarkEnd w:id="79"/>
      <w:bookmarkEnd w:id="80"/>
      <w:bookmarkEnd w:id="81"/>
      <w:bookmarkEnd w:id="82"/>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80"/>
        <w:rPr>
          <w:rFonts w:ascii="Times New Roman" w:hAnsi="Times New Roman" w:eastAsia="宋体" w:cs="Times New Roman"/>
        </w:rPr>
      </w:pPr>
    </w:p>
    <w:p>
      <w:pPr>
        <w:ind w:firstLine="442"/>
        <w:jc w:val="center"/>
        <w:rPr>
          <w:rFonts w:ascii="Times New Roman" w:hAnsi="Times New Roman" w:eastAsia="宋体" w:cs="Times New Roman"/>
          <w:b/>
          <w:sz w:val="22"/>
        </w:rPr>
      </w:pPr>
    </w:p>
    <w:p>
      <w:pPr>
        <w:ind w:firstLine="442"/>
        <w:jc w:val="center"/>
        <w:rPr>
          <w:rFonts w:ascii="Times New Roman" w:hAnsi="Times New Roman" w:eastAsia="宋体" w:cs="Times New Roman"/>
          <w:b/>
          <w:sz w:val="22"/>
        </w:rPr>
      </w:pPr>
      <w:r>
        <w:rPr>
          <w:rFonts w:hint="eastAsia" w:ascii="Times New Roman" w:hAnsi="Times New Roman" w:eastAsia="宋体" w:cs="Times New Roman"/>
          <w:b/>
          <w:sz w:val="22"/>
          <w:highlight w:val="yellow"/>
        </w:rPr>
        <w:t>水土保持</w:t>
      </w:r>
      <w:r>
        <w:rPr>
          <w:rFonts w:ascii="Times New Roman" w:hAnsi="Times New Roman" w:eastAsia="宋体" w:cs="Times New Roman"/>
          <w:b/>
          <w:sz w:val="22"/>
          <w:highlight w:val="yellow"/>
        </w:rPr>
        <w:t>工作流程图</w:t>
      </w:r>
    </w:p>
    <w:p>
      <w:pPr>
        <w:ind w:firstLine="480"/>
        <w:rPr>
          <w:rFonts w:ascii="Times New Roman" w:hAnsi="Times New Roman" w:eastAsia="宋体" w:cs="Times New Roman"/>
        </w:rPr>
      </w:pPr>
      <w:r>
        <w:rPr>
          <w:rFonts w:hint="eastAsia" w:ascii="Times New Roman" w:hAnsi="Times New Roman" w:eastAsia="宋体" w:cs="Times New Roman"/>
        </w:rPr>
        <w:t>水土保持工作从施工准备阶段、实施阶段、验收阶段着手。准备阶段，制定好项目各项管理制度和措施，加强水土保持工作培训，确保全体管理人员和施工作业人员从思想上得到转变。施工阶段，加强巡查力度，确保制定的措施能有效运用到水土保持工作中，对发现的问题及时进行整改落实。验收阶段，抓好对水土流失区域的恢复，使各项水土保持项目满足验收条件。</w:t>
      </w:r>
    </w:p>
    <w:p>
      <w:pPr>
        <w:ind w:firstLine="482"/>
        <w:outlineLvl w:val="1"/>
        <w:rPr>
          <w:b/>
        </w:rPr>
      </w:pPr>
      <w:bookmarkStart w:id="83" w:name="_Toc51060925"/>
      <w:bookmarkStart w:id="84" w:name="_Toc54447147"/>
      <w:bookmarkStart w:id="85" w:name="_Toc27330661"/>
      <w:r>
        <w:rPr>
          <w:rFonts w:hint="eastAsia"/>
          <w:b/>
        </w:rPr>
        <w:t>7</w:t>
      </w:r>
      <w:r>
        <w:rPr>
          <w:b/>
        </w:rPr>
        <w:t>.4</w:t>
      </w:r>
      <w:r>
        <w:rPr>
          <w:rFonts w:hint="eastAsia"/>
          <w:b/>
        </w:rPr>
        <w:t>防止水土流失控制手段</w:t>
      </w:r>
      <w:bookmarkEnd w:id="83"/>
      <w:bookmarkEnd w:id="84"/>
      <w:bookmarkEnd w:id="85"/>
    </w:p>
    <w:p>
      <w:pPr>
        <w:ind w:firstLine="480"/>
        <w:rPr>
          <w:rFonts w:ascii="Times New Roman" w:hAnsi="Times New Roman" w:eastAsia="宋体" w:cs="Times New Roman"/>
        </w:rPr>
      </w:pPr>
      <w:r>
        <w:rPr>
          <w:rFonts w:hint="eastAsia" w:ascii="Times New Roman" w:hAnsi="Times New Roman" w:eastAsia="宋体" w:cs="Times New Roman"/>
        </w:rPr>
        <w:t>施工过程中，严格按照国家、地方政府、建设单位的规定和要求，建立水土保持管理制度，从组织上、制度上、经济上保证施工水土保持满足国家规定和当地水土保持标准，落实水土保持责任制，确保水土保持工作目标圆满完成。</w:t>
      </w:r>
    </w:p>
    <w:p>
      <w:pPr>
        <w:ind w:firstLine="480"/>
        <w:rPr>
          <w:rFonts w:ascii="Times New Roman" w:hAnsi="Times New Roman" w:eastAsia="宋体" w:cs="Times New Roman"/>
        </w:rPr>
      </w:pPr>
      <w:r>
        <w:rPr>
          <w:rFonts w:hint="eastAsia" w:ascii="Times New Roman" w:hAnsi="Times New Roman" w:eastAsia="宋体" w:cs="Times New Roman"/>
        </w:rPr>
        <w:t>分工程区段、工点、生活区制定控制水土流失的具体的措施、要求和计划。项目部将水土保持工作业绩与安全、质量、进度等同等对待，同步检查，同步考核。所有水土保持工作与正式工程同时施工，同等要求。</w:t>
      </w:r>
    </w:p>
    <w:p>
      <w:pPr>
        <w:ind w:firstLine="482"/>
        <w:outlineLvl w:val="2"/>
        <w:rPr>
          <w:b/>
        </w:rPr>
      </w:pPr>
      <w:bookmarkStart w:id="86" w:name="_Toc51060926"/>
      <w:r>
        <w:rPr>
          <w:rFonts w:hint="eastAsia"/>
          <w:b/>
        </w:rPr>
        <w:t>7.</w:t>
      </w:r>
      <w:r>
        <w:rPr>
          <w:b/>
        </w:rPr>
        <w:t>4.1</w:t>
      </w:r>
      <w:r>
        <w:rPr>
          <w:rFonts w:hint="eastAsia"/>
          <w:b/>
        </w:rPr>
        <w:t>宣传、教育、培训</w:t>
      </w:r>
      <w:bookmarkEnd w:id="86"/>
    </w:p>
    <w:p>
      <w:pPr>
        <w:ind w:firstLine="480"/>
        <w:rPr>
          <w:rFonts w:ascii="Times New Roman" w:hAnsi="Times New Roman" w:eastAsia="宋体" w:cs="Times New Roman"/>
        </w:rPr>
      </w:pPr>
      <w:r>
        <w:rPr>
          <w:rFonts w:hint="eastAsia" w:ascii="Times New Roman" w:hAnsi="Times New Roman" w:eastAsia="宋体" w:cs="Times New Roman"/>
        </w:rPr>
        <w:t>（1）对施工沿线进行调查和收集资料，充分了解当地水土保持、生态和草皮保护的法律和法规。</w:t>
      </w:r>
    </w:p>
    <w:p>
      <w:pPr>
        <w:ind w:firstLine="480"/>
        <w:rPr>
          <w:rFonts w:ascii="Times New Roman" w:hAnsi="Times New Roman" w:eastAsia="宋体" w:cs="Times New Roman"/>
        </w:rPr>
      </w:pPr>
      <w:r>
        <w:rPr>
          <w:rFonts w:hint="eastAsia" w:ascii="Times New Roman" w:hAnsi="Times New Roman" w:eastAsia="宋体" w:cs="Times New Roman"/>
        </w:rPr>
        <w:t>（2）开展形式多样的宣传教育活动，将水土保持工作纳入各单位的创优达标综合考核项目中，使水土保持工作深入人心。</w:t>
      </w:r>
    </w:p>
    <w:p>
      <w:pPr>
        <w:ind w:firstLine="480"/>
        <w:rPr>
          <w:rFonts w:ascii="Times New Roman" w:hAnsi="Times New Roman" w:eastAsia="宋体" w:cs="Times New Roman"/>
        </w:rPr>
      </w:pPr>
      <w:r>
        <w:rPr>
          <w:rFonts w:hint="eastAsia" w:ascii="Times New Roman" w:hAnsi="Times New Roman" w:eastAsia="宋体" w:cs="Times New Roman"/>
        </w:rPr>
        <w:t>（3）在施工现场和生活区，设置水土保持宣传栏和标志牌，从日常生活做起，使所有参建员工把水土保持变为一种自觉行为。</w:t>
      </w:r>
    </w:p>
    <w:p>
      <w:pPr>
        <w:ind w:firstLine="480"/>
        <w:rPr>
          <w:rFonts w:ascii="Times New Roman" w:hAnsi="Times New Roman" w:eastAsia="宋体" w:cs="Times New Roman"/>
        </w:rPr>
      </w:pPr>
      <w:r>
        <w:rPr>
          <w:rFonts w:hint="eastAsia" w:ascii="Times New Roman" w:hAnsi="Times New Roman" w:eastAsia="宋体" w:cs="Times New Roman"/>
        </w:rPr>
        <w:t>（4）组织水土保持专职人员的岗前培训，聘请有关水土保持专家对施工人员进行讲课。</w:t>
      </w:r>
    </w:p>
    <w:p>
      <w:pPr>
        <w:ind w:firstLine="482"/>
        <w:outlineLvl w:val="2"/>
        <w:rPr>
          <w:b/>
        </w:rPr>
      </w:pPr>
      <w:bookmarkStart w:id="87" w:name="_Toc51060927"/>
      <w:r>
        <w:rPr>
          <w:rFonts w:hint="eastAsia"/>
          <w:b/>
        </w:rPr>
        <w:t>7.</w:t>
      </w:r>
      <w:r>
        <w:rPr>
          <w:b/>
        </w:rPr>
        <w:t>4.2</w:t>
      </w:r>
      <w:r>
        <w:rPr>
          <w:rFonts w:hint="eastAsia"/>
          <w:b/>
        </w:rPr>
        <w:t>施工水土保持管理制度</w:t>
      </w:r>
      <w:bookmarkEnd w:id="87"/>
    </w:p>
    <w:p>
      <w:pPr>
        <w:ind w:firstLine="480"/>
        <w:rPr>
          <w:rFonts w:ascii="Times New Roman" w:hAnsi="Times New Roman" w:eastAsia="宋体" w:cs="Times New Roman"/>
        </w:rPr>
      </w:pPr>
      <w:r>
        <w:rPr>
          <w:rFonts w:hint="eastAsia" w:ascii="Times New Roman" w:hAnsi="Times New Roman" w:eastAsia="宋体" w:cs="Times New Roman"/>
        </w:rPr>
        <w:t>主要有施工水土保持规划制度、“三同时”制度、目标责任制、水土流失因素调查与评价制度、水土保持管理方案审查制度、水土保持工作考核制度。</w:t>
      </w:r>
    </w:p>
    <w:p>
      <w:pPr>
        <w:ind w:firstLine="480"/>
        <w:rPr>
          <w:rFonts w:ascii="Times New Roman" w:hAnsi="Times New Roman" w:eastAsia="宋体" w:cs="Times New Roman"/>
        </w:rPr>
      </w:pPr>
      <w:r>
        <w:rPr>
          <w:rFonts w:hint="eastAsia" w:ascii="Times New Roman" w:hAnsi="Times New Roman" w:eastAsia="宋体" w:cs="Times New Roman"/>
        </w:rPr>
        <w:t>（1）施工水土保持规划制度</w:t>
      </w:r>
    </w:p>
    <w:p>
      <w:pPr>
        <w:ind w:firstLine="480"/>
        <w:rPr>
          <w:rFonts w:ascii="Times New Roman" w:hAnsi="Times New Roman" w:eastAsia="宋体" w:cs="Times New Roman"/>
        </w:rPr>
      </w:pPr>
      <w:r>
        <w:rPr>
          <w:rFonts w:hint="eastAsia" w:ascii="Times New Roman" w:hAnsi="Times New Roman" w:eastAsia="宋体" w:cs="Times New Roman"/>
        </w:rPr>
        <w:t>对施工区域的水土流失情况进行调查，根据国家、业主、地方政府有关水土保持法律法规、规定，结合建设单位有关水土保持管理办法，制定水土保持的具体安排及相应措施，确保水土保持工作有序的开展。在全线开展水土保持的宣传教育工作。</w:t>
      </w:r>
    </w:p>
    <w:p>
      <w:pPr>
        <w:ind w:firstLine="480"/>
        <w:rPr>
          <w:rFonts w:ascii="Times New Roman" w:hAnsi="Times New Roman" w:eastAsia="宋体" w:cs="Times New Roman"/>
        </w:rPr>
      </w:pPr>
      <w:r>
        <w:rPr>
          <w:rFonts w:hint="eastAsia" w:ascii="Times New Roman" w:hAnsi="Times New Roman" w:eastAsia="宋体" w:cs="Times New Roman"/>
        </w:rPr>
        <w:t>根据各种水土保持的规章制度和措施，制定水土保持管理措施及奖罚办法。</w:t>
      </w:r>
    </w:p>
    <w:p>
      <w:pPr>
        <w:ind w:firstLine="480"/>
        <w:rPr>
          <w:rFonts w:ascii="Times New Roman" w:hAnsi="Times New Roman" w:eastAsia="宋体" w:cs="Times New Roman"/>
        </w:rPr>
      </w:pPr>
      <w:r>
        <w:rPr>
          <w:rFonts w:hint="eastAsia" w:ascii="Times New Roman" w:hAnsi="Times New Roman" w:eastAsia="宋体" w:cs="Times New Roman"/>
        </w:rPr>
        <w:t>（2）水土保持“三同时”制度</w:t>
      </w:r>
    </w:p>
    <w:p>
      <w:pPr>
        <w:ind w:firstLine="480"/>
        <w:rPr>
          <w:rFonts w:ascii="Times New Roman" w:hAnsi="Times New Roman" w:eastAsia="宋体" w:cs="Times New Roman"/>
        </w:rPr>
      </w:pPr>
      <w:r>
        <w:rPr>
          <w:rFonts w:hint="eastAsia" w:ascii="Times New Roman" w:hAnsi="Times New Roman" w:eastAsia="宋体" w:cs="Times New Roman"/>
        </w:rPr>
        <w:t>水土保持“三同时”制度，即水土保持设施与主体工程同时设计、同时施工</w:t>
      </w:r>
      <w:r>
        <w:rPr>
          <w:rFonts w:hint="eastAsia" w:ascii="Times New Roman" w:hAnsi="Times New Roman" w:eastAsia="宋体" w:cs="Times New Roman"/>
          <w:lang w:eastAsia="zh-CN"/>
        </w:rPr>
        <w:t>、同时投入使用</w:t>
      </w:r>
      <w:r>
        <w:rPr>
          <w:rFonts w:hint="eastAsia" w:ascii="Times New Roman" w:hAnsi="Times New Roman" w:eastAsia="宋体" w:cs="Times New Roman"/>
        </w:rPr>
        <w:t>的制度。施工时，根据水土保持设施设计及施工方案，做好设计水土保持设施及临时工程的水土保持设施，保护好施工现场及驻地周围环境。</w:t>
      </w:r>
    </w:p>
    <w:p>
      <w:pPr>
        <w:ind w:firstLine="480"/>
        <w:rPr>
          <w:rFonts w:ascii="Times New Roman" w:hAnsi="Times New Roman" w:eastAsia="宋体" w:cs="Times New Roman"/>
        </w:rPr>
      </w:pPr>
      <w:r>
        <w:rPr>
          <w:rFonts w:hint="eastAsia" w:ascii="Times New Roman" w:hAnsi="Times New Roman" w:eastAsia="宋体" w:cs="Times New Roman"/>
        </w:rPr>
        <w:t>（3）水土保持目标责任制</w:t>
      </w:r>
    </w:p>
    <w:p>
      <w:pPr>
        <w:ind w:firstLine="480"/>
        <w:rPr>
          <w:rFonts w:ascii="Times New Roman" w:hAnsi="Times New Roman" w:eastAsia="宋体" w:cs="Times New Roman"/>
        </w:rPr>
      </w:pPr>
      <w:r>
        <w:rPr>
          <w:rFonts w:hint="eastAsia" w:ascii="Times New Roman" w:hAnsi="Times New Roman" w:eastAsia="宋体" w:cs="Times New Roman"/>
        </w:rPr>
        <w:t>建立水土保持目标责任制，本标段水土保持工作由项目部向业主单位负责。项目部负责标段内各工区的水土保持目标责任的制定、下达、实施和考核工作，将水土保持工作与每个施工人员的责任、权力、利益有机结合，切实做到奖优罚劣。责任明确到每个人的水土保持权利、责任和义务，奖罚标准，从而建立起制度管理、责任约束、任务到人、责任到人、至上到下的水土保持体系。</w:t>
      </w:r>
    </w:p>
    <w:p>
      <w:pPr>
        <w:ind w:firstLine="480"/>
        <w:rPr>
          <w:rFonts w:ascii="Times New Roman" w:hAnsi="Times New Roman" w:eastAsia="宋体" w:cs="Times New Roman"/>
        </w:rPr>
      </w:pPr>
      <w:r>
        <w:rPr>
          <w:rFonts w:hint="eastAsia" w:ascii="Times New Roman" w:hAnsi="Times New Roman" w:eastAsia="宋体" w:cs="Times New Roman"/>
        </w:rPr>
        <w:t>（4）水土流失因素调查与评价制度</w:t>
      </w:r>
    </w:p>
    <w:p>
      <w:pPr>
        <w:ind w:firstLine="480"/>
        <w:rPr>
          <w:rFonts w:ascii="Times New Roman" w:hAnsi="Times New Roman" w:eastAsia="宋体" w:cs="Times New Roman"/>
        </w:rPr>
      </w:pPr>
      <w:r>
        <w:rPr>
          <w:rFonts w:hint="eastAsia" w:ascii="Times New Roman" w:hAnsi="Times New Roman" w:eastAsia="宋体" w:cs="Times New Roman"/>
        </w:rPr>
        <w:t>项目部和工区结合本项目工程特点，对护塘河工程、海堤工程、闸站工程、生活区等方面的水土流失因素进行识别，填写《水土流失因素调查表》对水土流失产生影响的施工活动，组织相关人员进行分析评价，并填写《水土流失因素评价表》，根据评价表的分数值情况确定重大水土流失因素。</w:t>
      </w:r>
    </w:p>
    <w:p>
      <w:pPr>
        <w:ind w:firstLine="480"/>
        <w:rPr>
          <w:rFonts w:ascii="Times New Roman" w:hAnsi="Times New Roman" w:eastAsia="宋体" w:cs="Times New Roman"/>
        </w:rPr>
      </w:pPr>
      <w:r>
        <w:rPr>
          <w:rFonts w:hint="eastAsia" w:ascii="Times New Roman" w:hAnsi="Times New Roman" w:eastAsia="宋体" w:cs="Times New Roman"/>
        </w:rPr>
        <w:t>（5）水土保持管理方案审查制度</w:t>
      </w:r>
    </w:p>
    <w:p>
      <w:pPr>
        <w:ind w:firstLine="480"/>
        <w:rPr>
          <w:rFonts w:ascii="Times New Roman" w:hAnsi="Times New Roman" w:eastAsia="宋体" w:cs="Times New Roman"/>
        </w:rPr>
      </w:pPr>
      <w:r>
        <w:rPr>
          <w:rFonts w:hint="eastAsia" w:ascii="Times New Roman" w:hAnsi="Times New Roman" w:eastAsia="宋体" w:cs="Times New Roman"/>
        </w:rPr>
        <w:t>项目部和工区针对本项目《重大水土流失因素》，组织编制本方案。水土保持专项方案的制定是围绕施工现场水土保持目标和指导来制定的。目的是达到水土保持目标和指标要求，且重大水土流失因素得到控制。《水土保持专项方案》在实施过程中，应进行阶段性检查评估，发现问题及时纠正，必要时应修改方案。</w:t>
      </w:r>
    </w:p>
    <w:p>
      <w:pPr>
        <w:ind w:firstLine="480"/>
        <w:rPr>
          <w:rFonts w:ascii="Times New Roman" w:hAnsi="Times New Roman" w:eastAsia="宋体" w:cs="Times New Roman"/>
        </w:rPr>
      </w:pPr>
      <w:r>
        <w:rPr>
          <w:rFonts w:hint="eastAsia" w:ascii="Times New Roman" w:hAnsi="Times New Roman" w:eastAsia="宋体" w:cs="Times New Roman"/>
        </w:rPr>
        <w:t>（6）实行水土保持工作考核制度</w:t>
      </w:r>
    </w:p>
    <w:p>
      <w:pPr>
        <w:ind w:firstLine="480"/>
        <w:rPr>
          <w:rFonts w:ascii="Times New Roman" w:hAnsi="Times New Roman" w:eastAsia="宋体" w:cs="Times New Roman"/>
        </w:rPr>
      </w:pPr>
      <w:r>
        <w:rPr>
          <w:rFonts w:hint="eastAsia" w:ascii="Times New Roman" w:hAnsi="Times New Roman" w:eastAsia="宋体" w:cs="Times New Roman"/>
        </w:rPr>
        <w:t>为保护生态环境及自然环境，确保水土流失得到有效控制，依据国家有关法律法规及建设单位具体要求，确保《水土保持专项方案》等规定的实施，项目部制定奖罚细则（制度）对相关工作进行明确，对水土保持有贡献者大力褒奖，对破坏者严惩不怠。主要遵循原则：水土保持工作实行重奖重罚，末位淘汰，年终评选环水保一票否决。对水土保持工作中做出突出成绩的单位和个人进行表彰和奖励；对水土保持工作不达标的单位进行通报批评，并给予相应的经济处罚，情节严重的依法追究有关责任人的刑事责任。</w:t>
      </w:r>
    </w:p>
    <w:p>
      <w:pPr>
        <w:ind w:firstLine="480"/>
        <w:rPr>
          <w:rFonts w:ascii="Times New Roman" w:hAnsi="Times New Roman" w:eastAsia="宋体" w:cs="Times New Roman"/>
        </w:rPr>
      </w:pPr>
      <w:r>
        <w:rPr>
          <w:rFonts w:hint="eastAsia" w:ascii="Times New Roman" w:hAnsi="Times New Roman" w:eastAsia="宋体" w:cs="Times New Roman"/>
        </w:rPr>
        <w:t>1）凡是具备下列基本条件的个人或单位，项目部将根据《安全生产自控体系》奖励与惩罚制度给予奖励。</w:t>
      </w:r>
    </w:p>
    <w:p>
      <w:pPr>
        <w:ind w:firstLine="480"/>
        <w:rPr>
          <w:rFonts w:ascii="Times New Roman" w:hAnsi="Times New Roman" w:eastAsia="宋体" w:cs="Times New Roman"/>
        </w:rPr>
      </w:pPr>
      <w:r>
        <w:rPr>
          <w:rFonts w:hint="eastAsia" w:ascii="Times New Roman" w:hAnsi="Times New Roman" w:eastAsia="宋体" w:cs="Times New Roman"/>
        </w:rPr>
        <w:t>①认真学习水土保持法规，熟练掌握与岗位相关的水保要求；</w:t>
      </w:r>
    </w:p>
    <w:p>
      <w:pPr>
        <w:ind w:firstLine="480"/>
        <w:rPr>
          <w:rFonts w:ascii="Times New Roman" w:hAnsi="Times New Roman" w:eastAsia="宋体" w:cs="Times New Roman"/>
        </w:rPr>
      </w:pPr>
      <w:r>
        <w:rPr>
          <w:rFonts w:hint="eastAsia" w:ascii="Times New Roman" w:hAnsi="Times New Roman" w:eastAsia="宋体" w:cs="Times New Roman"/>
        </w:rPr>
        <w:t>②认真学习有关技术标准、文件，对业务知识熟练；</w:t>
      </w:r>
    </w:p>
    <w:p>
      <w:pPr>
        <w:ind w:firstLine="480"/>
        <w:rPr>
          <w:rFonts w:ascii="Times New Roman" w:hAnsi="Times New Roman" w:eastAsia="宋体" w:cs="Times New Roman"/>
        </w:rPr>
      </w:pPr>
      <w:r>
        <w:rPr>
          <w:rFonts w:hint="eastAsia" w:ascii="Times New Roman" w:hAnsi="Times New Roman" w:eastAsia="宋体" w:cs="Times New Roman"/>
        </w:rPr>
        <w:t>③严格水土流失管理，及时反映、协助解决监督检查过程中发现的水土流失隐患；</w:t>
      </w:r>
    </w:p>
    <w:p>
      <w:pPr>
        <w:ind w:firstLine="480"/>
        <w:rPr>
          <w:rFonts w:ascii="Times New Roman" w:hAnsi="Times New Roman" w:eastAsia="宋体" w:cs="Times New Roman"/>
        </w:rPr>
      </w:pPr>
      <w:r>
        <w:rPr>
          <w:rFonts w:hint="eastAsia" w:ascii="Times New Roman" w:hAnsi="Times New Roman" w:eastAsia="宋体" w:cs="Times New Roman"/>
        </w:rPr>
        <w:t>④积极组织和参加水土保持活动，出色完成上级交给的各项水土保持工作任务；</w:t>
      </w:r>
    </w:p>
    <w:p>
      <w:pPr>
        <w:ind w:firstLine="480"/>
        <w:rPr>
          <w:rFonts w:ascii="Times New Roman" w:hAnsi="Times New Roman" w:eastAsia="宋体" w:cs="Times New Roman"/>
        </w:rPr>
      </w:pPr>
      <w:r>
        <w:rPr>
          <w:rFonts w:hint="eastAsia" w:ascii="Times New Roman" w:hAnsi="Times New Roman" w:eastAsia="宋体" w:cs="Times New Roman"/>
        </w:rPr>
        <w:t>⑤工作作风严谨，无违章行为；</w:t>
      </w:r>
    </w:p>
    <w:p>
      <w:pPr>
        <w:ind w:firstLine="480"/>
        <w:rPr>
          <w:rFonts w:ascii="Times New Roman" w:hAnsi="Times New Roman" w:eastAsia="宋体" w:cs="Times New Roman"/>
        </w:rPr>
      </w:pPr>
      <w:r>
        <w:rPr>
          <w:rFonts w:hint="eastAsia" w:ascii="Times New Roman" w:hAnsi="Times New Roman" w:eastAsia="宋体" w:cs="Times New Roman"/>
        </w:rPr>
        <w:t>⑥坚持原则，勇于抵制和纠正影响水土保持的不良行为；</w:t>
      </w:r>
    </w:p>
    <w:p>
      <w:pPr>
        <w:ind w:firstLine="480"/>
        <w:rPr>
          <w:rFonts w:ascii="Times New Roman" w:hAnsi="Times New Roman" w:eastAsia="宋体" w:cs="Times New Roman"/>
        </w:rPr>
      </w:pPr>
      <w:r>
        <w:rPr>
          <w:rFonts w:hint="eastAsia" w:ascii="Times New Roman" w:hAnsi="Times New Roman" w:eastAsia="宋体" w:cs="Times New Roman"/>
        </w:rPr>
        <w:t>⑦无因工作失职或失误造成水土流失事件；</w:t>
      </w:r>
    </w:p>
    <w:p>
      <w:pPr>
        <w:ind w:firstLine="480"/>
        <w:rPr>
          <w:rFonts w:ascii="Times New Roman" w:hAnsi="Times New Roman" w:eastAsia="宋体" w:cs="Times New Roman"/>
        </w:rPr>
      </w:pPr>
      <w:r>
        <w:rPr>
          <w:rFonts w:hint="eastAsia" w:ascii="Times New Roman" w:hAnsi="Times New Roman" w:eastAsia="宋体" w:cs="Times New Roman"/>
        </w:rPr>
        <w:t>2）根据项目部安全管理责任制度的原则，对所属各工区和施工作业队在生产活动中，因责任不落实、疏于管理、违章作业、违章指挥，而发生水土流失事件不及时报告的，项目部将视情节轻重，给予处罚，违反国家法律的，移送司法机关进行处理。</w:t>
      </w:r>
    </w:p>
    <w:p>
      <w:pPr>
        <w:ind w:firstLine="482"/>
        <w:outlineLvl w:val="1"/>
        <w:rPr>
          <w:b/>
        </w:rPr>
      </w:pPr>
      <w:bookmarkStart w:id="88" w:name="_Toc54447148"/>
      <w:bookmarkStart w:id="89" w:name="_Toc51060928"/>
      <w:bookmarkStart w:id="90" w:name="_Toc27330662"/>
      <w:r>
        <w:rPr>
          <w:rFonts w:hint="eastAsia"/>
          <w:b/>
        </w:rPr>
        <w:t>7.5水土保持工作控制措施</w:t>
      </w:r>
      <w:bookmarkEnd w:id="88"/>
      <w:bookmarkEnd w:id="89"/>
      <w:bookmarkEnd w:id="90"/>
    </w:p>
    <w:p>
      <w:pPr>
        <w:ind w:firstLine="480"/>
        <w:rPr>
          <w:rFonts w:ascii="Times New Roman" w:hAnsi="Times New Roman" w:eastAsia="宋体" w:cs="Times New Roman"/>
        </w:rPr>
      </w:pPr>
      <w:r>
        <w:rPr>
          <w:rFonts w:hint="eastAsia" w:ascii="Times New Roman" w:hAnsi="Times New Roman" w:eastAsia="宋体" w:cs="Times New Roman"/>
        </w:rPr>
        <w:t>（1）按照设计指定位置办理取土场、弃碴场、施工场地、施工便道等临时用地手续后方可施工，临时用地协议需与县国土局签订。弃碴场位置因不可抗拒原因需要变化的，必须及时履行变更手续，发生位置变更的取土场、弃碴场、施工场地不得选在环境敏感区内，且须符合相关环水保要求。</w:t>
      </w:r>
    </w:p>
    <w:p>
      <w:pPr>
        <w:ind w:firstLine="480"/>
        <w:rPr>
          <w:rFonts w:ascii="Times New Roman" w:hAnsi="Times New Roman" w:eastAsia="宋体" w:cs="Times New Roman"/>
        </w:rPr>
      </w:pPr>
      <w:r>
        <w:rPr>
          <w:rFonts w:hint="eastAsia" w:ascii="Times New Roman" w:hAnsi="Times New Roman" w:eastAsia="宋体" w:cs="Times New Roman"/>
        </w:rPr>
        <w:t>（2）严格落实行“三同时”制度，加强对施工人员水土保持的教育管理。严格遵守《中华人民共和国水土保持法》、《中华人民共和国水土保持法实施条例》及地方政府有关法律、条例。</w:t>
      </w:r>
    </w:p>
    <w:p>
      <w:pPr>
        <w:ind w:firstLine="480"/>
        <w:rPr>
          <w:rFonts w:ascii="Times New Roman" w:hAnsi="Times New Roman" w:eastAsia="宋体" w:cs="Times New Roman"/>
        </w:rPr>
      </w:pPr>
      <w:r>
        <w:rPr>
          <w:rFonts w:hint="eastAsia" w:ascii="Times New Roman" w:hAnsi="Times New Roman" w:eastAsia="宋体" w:cs="Times New Roman"/>
        </w:rPr>
        <w:t>（3）基础开挖时尽量避免雨季施工，在雨季来临之前清理沟道并完成顺沟工程，工程完工后，必须清理好河道，保证河水正常排泄。河岸、桥台、涵洞口两侧及坡面采用干砌片石或浆砌片石护砌；以保证原河岸、沟岸的稳定，避免水土流失发生和发展。</w:t>
      </w:r>
    </w:p>
    <w:p>
      <w:pPr>
        <w:ind w:firstLine="480"/>
        <w:rPr>
          <w:rFonts w:ascii="Times New Roman" w:hAnsi="Times New Roman" w:eastAsia="宋体" w:cs="Times New Roman"/>
        </w:rPr>
      </w:pPr>
      <w:r>
        <w:rPr>
          <w:rFonts w:hint="eastAsia" w:ascii="Times New Roman" w:hAnsi="Times New Roman" w:eastAsia="宋体" w:cs="Times New Roman"/>
        </w:rPr>
        <w:t>（4）根据工程的需要，按照设计图纸要求，在路基两侧设排水沟，用来截留和排除雨水，汇集后的水流排至低洼处或附近桥涵出口处。</w:t>
      </w:r>
    </w:p>
    <w:p>
      <w:pPr>
        <w:ind w:firstLine="480"/>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5</w:t>
      </w:r>
      <w:r>
        <w:rPr>
          <w:rFonts w:hint="eastAsia" w:ascii="Times New Roman" w:hAnsi="Times New Roman" w:eastAsia="宋体" w:cs="Times New Roman"/>
        </w:rPr>
        <w:t>）施工便道原则上少挖多填，避免对地表草皮的扰动及地下层上水的出露，减少对环境的扰动。临时便道修建配套的排水沟道，保证地表径流的有序排放。</w:t>
      </w:r>
    </w:p>
    <w:p>
      <w:pPr>
        <w:ind w:firstLine="480"/>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6</w:t>
      </w:r>
      <w:r>
        <w:rPr>
          <w:rFonts w:hint="eastAsia" w:ascii="Times New Roman" w:hAnsi="Times New Roman" w:eastAsia="宋体" w:cs="Times New Roman"/>
        </w:rPr>
        <w:t>）取弃土场选择应尽量避开草皮覆盖区，当必须占用草皮覆盖区时，应采取措施予以保护。草皮可选择合适地点进行移植，防止破坏；取、弃土场内应先把表层耕植土推出，放置一边，待取土完成后，将草皮土予以回填，尽量不减少当地草皮面积。</w:t>
      </w:r>
    </w:p>
    <w:p>
      <w:pPr>
        <w:ind w:firstLine="480"/>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7</w:t>
      </w:r>
      <w:r>
        <w:rPr>
          <w:rFonts w:hint="eastAsia" w:ascii="Times New Roman" w:hAnsi="Times New Roman" w:eastAsia="宋体" w:cs="Times New Roman"/>
        </w:rPr>
        <w:t>）本着“早进晚出”的原则,尽量减少开挖，避免对原生态地表大范围的破坏和冲刷。对所有暴露在外的新开挖面，及时按设计做好防护减小水土流失。</w:t>
      </w:r>
    </w:p>
    <w:p>
      <w:pPr>
        <w:ind w:firstLine="480"/>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8</w:t>
      </w:r>
      <w:r>
        <w:rPr>
          <w:rFonts w:hint="eastAsia" w:ascii="Times New Roman" w:hAnsi="Times New Roman" w:eastAsia="宋体" w:cs="Times New Roman"/>
        </w:rPr>
        <w:t>）施工完毕后，对弃碴场顶面向外作3%排水坡，弃碴挡墙采用C20混凝土，坡面防护采用M10浆砌片石。</w:t>
      </w:r>
    </w:p>
    <w:p>
      <w:pPr>
        <w:ind w:firstLine="480"/>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9</w:t>
      </w:r>
      <w:r>
        <w:rPr>
          <w:rFonts w:hint="eastAsia" w:ascii="Times New Roman" w:hAnsi="Times New Roman" w:eastAsia="宋体" w:cs="Times New Roman"/>
        </w:rPr>
        <w:t>）施工生产区设置临时排水沟道，保证地表径流的有序排放。</w:t>
      </w:r>
    </w:p>
    <w:p>
      <w:pPr>
        <w:ind w:firstLine="482"/>
        <w:outlineLvl w:val="1"/>
        <w:rPr>
          <w:b/>
        </w:rPr>
      </w:pPr>
      <w:bookmarkStart w:id="91" w:name="_Toc54447149"/>
      <w:bookmarkStart w:id="92" w:name="_Toc27330663"/>
      <w:bookmarkStart w:id="93" w:name="_Toc51060929"/>
      <w:r>
        <w:rPr>
          <w:rFonts w:hint="eastAsia"/>
          <w:b/>
        </w:rPr>
        <w:t>7.</w:t>
      </w:r>
      <w:r>
        <w:rPr>
          <w:b/>
        </w:rPr>
        <w:t>6</w:t>
      </w:r>
      <w:r>
        <w:rPr>
          <w:rFonts w:hint="eastAsia"/>
          <w:b/>
        </w:rPr>
        <w:t>施工结束后对水土流失的处理</w:t>
      </w:r>
      <w:bookmarkEnd w:id="91"/>
      <w:bookmarkEnd w:id="92"/>
      <w:bookmarkEnd w:id="93"/>
    </w:p>
    <w:p>
      <w:pPr>
        <w:ind w:firstLine="480"/>
        <w:rPr>
          <w:rFonts w:ascii="Times New Roman" w:hAnsi="Times New Roman" w:eastAsia="宋体" w:cs="Times New Roman"/>
        </w:rPr>
      </w:pPr>
      <w:r>
        <w:rPr>
          <w:rFonts w:hint="eastAsia" w:ascii="Times New Roman" w:hAnsi="Times New Roman" w:eastAsia="宋体" w:cs="Times New Roman"/>
        </w:rPr>
        <w:t>（1）施工便道在施工结束后其功能也就丧失了，在施工结束后立即对施工便道采取必要的整治措施，将表层存在的碎石等杂物清除，整地深度适当的减少，覆盖取土前的表层剥离土。</w:t>
      </w:r>
    </w:p>
    <w:p>
      <w:pPr>
        <w:ind w:firstLine="480"/>
        <w:rPr>
          <w:rFonts w:ascii="Times New Roman" w:hAnsi="Times New Roman" w:eastAsia="宋体" w:cs="Times New Roman"/>
        </w:rPr>
      </w:pPr>
      <w:r>
        <w:rPr>
          <w:rFonts w:hint="eastAsia" w:ascii="Times New Roman" w:hAnsi="Times New Roman" w:eastAsia="宋体" w:cs="Times New Roman"/>
        </w:rPr>
        <w:t>（2）钢筋加工场、预制场、驻地营区结束后，及时进行清理，在表面覆盖取土前的表层剥离土。土地整治结束后，在其表面撒播草籽，恢复原有土地类型。</w:t>
      </w:r>
    </w:p>
    <w:p>
      <w:pPr>
        <w:ind w:firstLine="480"/>
        <w:rPr>
          <w:rFonts w:ascii="Times New Roman" w:hAnsi="Times New Roman" w:eastAsia="宋体" w:cs="Times New Roman"/>
        </w:rPr>
      </w:pPr>
      <w:r>
        <w:rPr>
          <w:rFonts w:hint="eastAsia" w:ascii="Times New Roman" w:hAnsi="Times New Roman" w:eastAsia="宋体" w:cs="Times New Roman"/>
        </w:rPr>
        <w:t>（3）工程施工前剥离表土，表土及开挖土方分类集中堆放，并采取临时拦挡和苫盖措施。路基工程施工结束后进行土地整治，回覆表土。桥梁施工结束后，进行土地整治，回覆表土，桥下撒播草籽恢复草皮。</w:t>
      </w:r>
    </w:p>
    <w:p>
      <w:pPr>
        <w:ind w:firstLine="480"/>
        <w:rPr>
          <w:rFonts w:ascii="Times New Roman" w:hAnsi="Times New Roman" w:eastAsia="宋体" w:cs="Times New Roman"/>
        </w:rPr>
      </w:pPr>
      <w:r>
        <w:rPr>
          <w:rFonts w:hint="eastAsia" w:ascii="Times New Roman" w:hAnsi="Times New Roman" w:eastAsia="宋体" w:cs="Times New Roman"/>
        </w:rPr>
        <w:t>（4）取土场取土前剥离表土，集中堆放，采取临时拦挡和苫盖措施。取土场进行削坡处理，周边设截水沟，平台内侧设横向排水沟，截排水沟相连，出口设消能措施。取土结束后，进行土地整治，回覆表土，台面和边坡植乔灌草恢复草皮。</w:t>
      </w:r>
    </w:p>
    <w:p>
      <w:pPr>
        <w:ind w:firstLine="480"/>
      </w:pPr>
      <w:r>
        <w:rPr>
          <w:rFonts w:hint="eastAsia" w:ascii="Times New Roman" w:hAnsi="Times New Roman" w:eastAsia="宋体" w:cs="Times New Roman"/>
        </w:rPr>
        <w:t>（5）弃土（渣）前剥离表土，集中堆放，采取临时拦挡和苫盖措施。渣场执行先挡后弃的原则，弃渣前底部设挡渣墙，堆渣结束后周边设截水沟，各级堆渣平台内侧设横向排水沟，截排水沟相连，出口设消能措施。堆渣结束后，进行土地整治，回覆表土，渣面及边坡恢复草皮。</w:t>
      </w:r>
    </w:p>
    <w:sectPr>
      <w:footerReference r:id="rId11"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39916"/>
      <w:docPartObj>
        <w:docPartGallery w:val="autotext"/>
      </w:docPartObj>
    </w:sdtPr>
    <w:sdtContent>
      <w:p>
        <w:pPr>
          <w:pStyle w:val="10"/>
          <w:ind w:firstLine="360"/>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10"/>
      <w:ind w:firstLine="420"/>
    </w:pPr>
    <w:r>
      <w:rPr>
        <w:rFonts w:hint="eastAsia" w:eastAsia="方正楷体简体"/>
        <w:sz w:val="21"/>
      </w:rPr>
      <w:drawing>
        <wp:inline distT="0" distB="0" distL="0" distR="0">
          <wp:extent cx="1847850" cy="171450"/>
          <wp:effectExtent l="19050" t="0" r="0" b="0"/>
          <wp:docPr id="4" name="图片 1" descr="程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程序1"/>
                  <pic:cNvPicPr>
                    <a:picLocks noChangeAspect="1" noChangeArrowheads="1"/>
                  </pic:cNvPicPr>
                </pic:nvPicPr>
                <pic:blipFill>
                  <a:blip r:embed="rId1"/>
                  <a:srcRect/>
                  <a:stretch>
                    <a:fillRect/>
                  </a:stretch>
                </pic:blipFill>
                <pic:spPr>
                  <a:xfrm>
                    <a:off x="0" y="0"/>
                    <a:ext cx="1847850" cy="171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rFonts w:hint="eastAsia"/>
      </w:rPr>
      <w:t>台州市循环经济产业集聚区海塘提升工程EPC工程总承包二标段            环境保护与水土保持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0067C"/>
    <w:multiLevelType w:val="singleLevel"/>
    <w:tmpl w:val="CDB0067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249F"/>
    <w:rsid w:val="00014028"/>
    <w:rsid w:val="00057E2F"/>
    <w:rsid w:val="00083700"/>
    <w:rsid w:val="00197BE4"/>
    <w:rsid w:val="001D1D42"/>
    <w:rsid w:val="00251D23"/>
    <w:rsid w:val="00275979"/>
    <w:rsid w:val="002F60D7"/>
    <w:rsid w:val="0030249F"/>
    <w:rsid w:val="003A5B39"/>
    <w:rsid w:val="004870BE"/>
    <w:rsid w:val="004C53F2"/>
    <w:rsid w:val="00516921"/>
    <w:rsid w:val="005512D1"/>
    <w:rsid w:val="00566908"/>
    <w:rsid w:val="005863DC"/>
    <w:rsid w:val="005B0B3D"/>
    <w:rsid w:val="00677AAA"/>
    <w:rsid w:val="006A772D"/>
    <w:rsid w:val="006D2CE2"/>
    <w:rsid w:val="007134C8"/>
    <w:rsid w:val="00720C36"/>
    <w:rsid w:val="007E1446"/>
    <w:rsid w:val="00865291"/>
    <w:rsid w:val="008C21A9"/>
    <w:rsid w:val="008C70AB"/>
    <w:rsid w:val="00900A41"/>
    <w:rsid w:val="00934892"/>
    <w:rsid w:val="0099727B"/>
    <w:rsid w:val="00A21730"/>
    <w:rsid w:val="00A320DE"/>
    <w:rsid w:val="00A32DC9"/>
    <w:rsid w:val="00A3763D"/>
    <w:rsid w:val="00A632A2"/>
    <w:rsid w:val="00A93278"/>
    <w:rsid w:val="00AE7527"/>
    <w:rsid w:val="00B1495E"/>
    <w:rsid w:val="00B205CD"/>
    <w:rsid w:val="00B35D04"/>
    <w:rsid w:val="00B543DB"/>
    <w:rsid w:val="00C3539C"/>
    <w:rsid w:val="00C56867"/>
    <w:rsid w:val="00C56DF5"/>
    <w:rsid w:val="00C67238"/>
    <w:rsid w:val="00CA042B"/>
    <w:rsid w:val="00D00268"/>
    <w:rsid w:val="00D8194A"/>
    <w:rsid w:val="00D915F9"/>
    <w:rsid w:val="00E878D0"/>
    <w:rsid w:val="00E95CCC"/>
    <w:rsid w:val="00EA1587"/>
    <w:rsid w:val="00EA4E40"/>
    <w:rsid w:val="00EF03B2"/>
    <w:rsid w:val="00EF08C4"/>
    <w:rsid w:val="00F420A8"/>
    <w:rsid w:val="00F67D9E"/>
    <w:rsid w:val="00FF4491"/>
    <w:rsid w:val="09D91E85"/>
    <w:rsid w:val="1DCD72CF"/>
    <w:rsid w:val="26251869"/>
    <w:rsid w:val="34AB6A7D"/>
    <w:rsid w:val="5D9C3BCB"/>
    <w:rsid w:val="652C31E2"/>
    <w:rsid w:val="7A972CDA"/>
    <w:rsid w:val="7EC11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3,4"/>
      <o:rules v:ext="edit">
        <o:r id="V:Rule1" type="connector" idref="#AutoShape 12"/>
        <o:r id="V:Rule2" type="connector" idref="#AutoShape 41"/>
        <o:r id="V:Rule3" type="connector" idref="#自选图形 77"/>
        <o:r id="V:Rule4" type="connector" idref="#AutoShape 35"/>
        <o:r id="V:Rule5" type="connector" idref="#AutoShape 35"/>
        <o:r id="V:Rule6" type="connector" idref="#AutoShape 35"/>
        <o:r id="V:Rule7" type="connector" idref="#自选图形 81"/>
        <o:r id="V:Rule8" type="connector" idref="#AutoShape 35"/>
        <o:r id="V:Rule9" type="connector" idref="#AutoShape 35"/>
        <o:r id="V:Rule10" type="connector" idref="#AutoShape 35"/>
        <o:r id="V:Rule11" type="connector" idref="#AutoShape 35"/>
        <o:r id="V:Rule12" type="connector" idref="#AutoShape 35"/>
        <o:r id="V:Rule13" type="connector" idref="#自选图形 91"/>
        <o:r id="V:Rule14" type="connector" idref="#自选图形 92"/>
        <o:r id="V:Rule15" type="connector" idref="#自选图形 93"/>
        <o:r id="V:Rule16" type="connector" idref="#自选图形 94"/>
        <o:r id="V:Rule17" type="connector" idref="#自选图形 95"/>
        <o:r id="V:Rule18" type="connector" idref="#AutoShape 35"/>
        <o:r id="V:Rule19" type="connector" idref="#AutoShape 35"/>
        <o:r id="V:Rule20" type="connector" idref="#AutoShape 35"/>
        <o:r id="V:Rule21" type="connector" idref="#AutoShape 35"/>
        <o:r id="V:Rule22" type="connector" idref="#自选图形 104"/>
        <o:r id="V:Rule23" type="connector" idref="#AutoShape 35"/>
        <o:r id="V:Rule24" type="connector" idref="#AutoShape 35"/>
        <o:r id="V:Rule25" type="connector" idref="#AutoShape 35"/>
        <o:r id="V:Rule26" type="connector" idref="#自选图形 111"/>
        <o:r id="V:Rule27" type="connector" idref="#AutoShape 35"/>
        <o:r id="V:Rule28" type="connector" idref="#AutoShape 35"/>
        <o:r id="V:Rule29" type="connector" idref="#AutoShape 35"/>
        <o:r id="V:Rule30" type="connector" idref="#AutoShape 35"/>
        <o:r id="V:Rule31" type="connector" idref="#自选图形 120"/>
        <o:r id="V:Rule32" type="connector" idref="#AutoShape 35"/>
        <o:r id="V:Rule33" type="connector" idref="#AutoShape 35"/>
        <o:r id="V:Rule34" type="connector" idref="#自选图形 125"/>
        <o:r id="V:Rule35" type="connector" idref="#AutoShape 35"/>
        <o:r id="V:Rule36" type="connector" idref="#AutoShape 35"/>
        <o:r id="V:Rule37" type="connector" idref="#AutoShape 35"/>
        <o:r id="V:Rule38" type="connector" idref="#自选图形 131"/>
        <o:r id="V:Rule39" type="connector" idref="#自选图形 132"/>
        <o:r id="V:Rule40" type="connector" idref="#自选图形 133"/>
        <o:r id="V:Rule41" type="connector" idref="#自选图形 134"/>
        <o:r id="V:Rule42" type="connector" idref="#自选图形 135"/>
        <o:r id="V:Rule43" type="connector" idref="#自选图形 136"/>
        <o:r id="V:Rule44" type="connector" idref="#自选图形 137"/>
        <o:r id="V:Rule45" type="connector" idref="#自选图形 138"/>
        <o:r id="V:Rule46" type="connector" idref="#自选图形 139"/>
        <o:r id="V:Rule47" type="connector" idref="#自选图形 140"/>
        <o:r id="V:Rule48" type="connector" idref="#自选图形 141"/>
        <o:r id="V:Rule49" type="connector" idref="#自选图形 142"/>
        <o:r id="V:Rule50" type="connector" idref="#自选图形 143"/>
        <o:r id="V:Rule51" type="connector" idref="#自选图形 144"/>
        <o:r id="V:Rule52" type="connector" idref="#自选图形 145"/>
        <o:r id="V:Rule53" type="connector" idref="#自选图形 146"/>
        <o:r id="V:Rule54" type="connector" idref="#自选图形 147"/>
        <o:r id="V:Rule55" type="connector" idref="#自选图形 148"/>
        <o:r id="V:Rule56" type="connector" idref="#自选图形 149"/>
        <o:r id="V:Rule57" type="connector" idref="#自选图形 150"/>
        <o:r id="V:Rule58" type="connector" idref="#自选图形 151"/>
        <o:r id="V:Rule59" type="connector" idref="#自选图形 152"/>
        <o:r id="V:Rule60" type="connector" idref="#自选图形 153"/>
        <o:r id="V:Rule61" type="connector" idref="#AutoShape 41"/>
        <o:r id="V:Rule62" type="connector" idref="#AutoShape 41"/>
        <o:r id="V:Rule63" type="connector" idref="#AutoShape 41"/>
        <o:r id="V:Rule64" type="connector" idref="#AutoShape 41"/>
        <o:r id="V:Rule65" type="connector" idref="#自选图形 161"/>
        <o:r id="V:Rule66" type="connector" idref="#自选图形 162"/>
        <o:r id="V:Rule67" type="connector" idref="#自选图形 163"/>
        <o:r id="V:Rule68" type="connector" idref="#自选图形 164"/>
        <o:r id="V:Rule69" type="connector" idref="#自选图形 16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9"/>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6"/>
    <w:semiHidden/>
    <w:unhideWhenUsed/>
    <w:qFormat/>
    <w:uiPriority w:val="99"/>
    <w:rPr>
      <w:rFonts w:ascii="宋体" w:eastAsia="宋体"/>
      <w:sz w:val="18"/>
      <w:szCs w:val="18"/>
    </w:rPr>
  </w:style>
  <w:style w:type="paragraph" w:styleId="6">
    <w:name w:val="annotation text"/>
    <w:basedOn w:val="1"/>
    <w:semiHidden/>
    <w:unhideWhenUsed/>
    <w:qFormat/>
    <w:uiPriority w:val="99"/>
    <w:pPr>
      <w:jc w:val="left"/>
    </w:pPr>
  </w:style>
  <w:style w:type="paragraph" w:styleId="7">
    <w:name w:val="Body Text"/>
    <w:basedOn w:val="1"/>
    <w:link w:val="31"/>
    <w:semiHidden/>
    <w:unhideWhenUsed/>
    <w:qFormat/>
    <w:uiPriority w:val="99"/>
    <w:pPr>
      <w:spacing w:after="120"/>
    </w:pPr>
  </w:style>
  <w:style w:type="paragraph" w:styleId="8">
    <w:name w:val="Date"/>
    <w:basedOn w:val="1"/>
    <w:next w:val="1"/>
    <w:link w:val="37"/>
    <w:semiHidden/>
    <w:unhideWhenUsed/>
    <w:qFormat/>
    <w:uiPriority w:val="99"/>
    <w:pPr>
      <w:ind w:left="100" w:leftChars="2500"/>
    </w:pPr>
  </w:style>
  <w:style w:type="paragraph" w:styleId="9">
    <w:name w:val="Balloon Text"/>
    <w:basedOn w:val="1"/>
    <w:link w:val="33"/>
    <w:semiHidden/>
    <w:unhideWhenUsed/>
    <w:qFormat/>
    <w:uiPriority w:val="99"/>
    <w:pPr>
      <w:spacing w:line="240" w:lineRule="auto"/>
    </w:pPr>
    <w:rPr>
      <w:sz w:val="18"/>
      <w:szCs w:val="18"/>
    </w:rPr>
  </w:style>
  <w:style w:type="paragraph" w:styleId="10">
    <w:name w:val="footer"/>
    <w:basedOn w:val="1"/>
    <w:link w:val="19"/>
    <w:unhideWhenUsed/>
    <w:qFormat/>
    <w:uiPriority w:val="0"/>
    <w:pPr>
      <w:tabs>
        <w:tab w:val="center" w:pos="4153"/>
        <w:tab w:val="right" w:pos="8306"/>
      </w:tabs>
      <w:snapToGrid w:val="0"/>
      <w:jc w:val="left"/>
    </w:pPr>
    <w:rPr>
      <w:sz w:val="18"/>
      <w:szCs w:val="18"/>
    </w:rPr>
  </w:style>
  <w:style w:type="paragraph" w:styleId="11">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Body Text First Indent"/>
    <w:basedOn w:val="7"/>
    <w:link w:val="32"/>
    <w:unhideWhenUsed/>
    <w:qFormat/>
    <w:uiPriority w:val="0"/>
    <w:pPr>
      <w:spacing w:line="240" w:lineRule="auto"/>
      <w:ind w:firstLine="420" w:firstLineChars="100"/>
    </w:pPr>
    <w:rPr>
      <w:rFonts w:ascii="Times New Roman" w:hAnsi="Times New Roman" w:eastAsia="宋体" w:cs="Times New Roman"/>
      <w:sz w:val="21"/>
      <w:szCs w:val="24"/>
    </w:rPr>
  </w:style>
  <w:style w:type="character" w:styleId="17">
    <w:name w:val="Hyperlink"/>
    <w:basedOn w:val="16"/>
    <w:unhideWhenUsed/>
    <w:qFormat/>
    <w:uiPriority w:val="99"/>
    <w:rPr>
      <w:color w:val="0000FF" w:themeColor="hyperlink"/>
      <w:u w:val="single"/>
    </w:rPr>
  </w:style>
  <w:style w:type="character" w:customStyle="1" w:styleId="18">
    <w:name w:val="页眉 Char"/>
    <w:basedOn w:val="16"/>
    <w:link w:val="11"/>
    <w:semiHidden/>
    <w:qFormat/>
    <w:uiPriority w:val="99"/>
    <w:rPr>
      <w:sz w:val="18"/>
      <w:szCs w:val="18"/>
    </w:rPr>
  </w:style>
  <w:style w:type="character" w:customStyle="1" w:styleId="19">
    <w:name w:val="页脚 Char"/>
    <w:basedOn w:val="16"/>
    <w:link w:val="10"/>
    <w:qFormat/>
    <w:uiPriority w:val="0"/>
    <w:rPr>
      <w:sz w:val="18"/>
      <w:szCs w:val="18"/>
    </w:rPr>
  </w:style>
  <w:style w:type="paragraph" w:customStyle="1" w:styleId="20">
    <w:name w:val="图表文字"/>
    <w:basedOn w:val="1"/>
    <w:next w:val="1"/>
    <w:link w:val="21"/>
    <w:qFormat/>
    <w:uiPriority w:val="0"/>
    <w:pPr>
      <w:adjustRightInd w:val="0"/>
      <w:snapToGrid w:val="0"/>
      <w:spacing w:line="240" w:lineRule="auto"/>
      <w:ind w:firstLine="0" w:firstLineChars="0"/>
      <w:jc w:val="center"/>
    </w:pPr>
    <w:rPr>
      <w:rFonts w:ascii="Arial" w:hAnsi="Arial" w:eastAsia="宋体" w:cs="Times New Roman"/>
      <w:kern w:val="0"/>
      <w:sz w:val="18"/>
      <w:szCs w:val="24"/>
    </w:rPr>
  </w:style>
  <w:style w:type="character" w:customStyle="1" w:styleId="21">
    <w:name w:val="图表文字 Char Char"/>
    <w:link w:val="20"/>
    <w:qFormat/>
    <w:uiPriority w:val="0"/>
    <w:rPr>
      <w:rFonts w:ascii="Arial" w:hAnsi="Arial" w:eastAsia="宋体" w:cs="Times New Roman"/>
      <w:kern w:val="0"/>
      <w:sz w:val="18"/>
      <w:szCs w:val="24"/>
    </w:rPr>
  </w:style>
  <w:style w:type="paragraph" w:customStyle="1" w:styleId="22">
    <w:name w:val="."/>
    <w:basedOn w:val="2"/>
    <w:link w:val="24"/>
    <w:qFormat/>
    <w:uiPriority w:val="0"/>
    <w:pPr>
      <w:keepNext w:val="0"/>
      <w:keepLines w:val="0"/>
      <w:tabs>
        <w:tab w:val="left" w:pos="0"/>
      </w:tabs>
      <w:spacing w:before="0" w:after="0" w:line="360" w:lineRule="auto"/>
      <w:ind w:firstLine="0" w:firstLineChars="0"/>
      <w:jc w:val="center"/>
      <w:outlineLvl w:val="1"/>
    </w:pPr>
    <w:rPr>
      <w:rFonts w:ascii="黑体" w:hAnsi="黑体" w:eastAsia="黑体" w:cs="Times New Roman"/>
      <w:b w:val="0"/>
      <w:sz w:val="32"/>
      <w:szCs w:val="28"/>
      <w:lang w:val="zh-CN"/>
    </w:rPr>
  </w:style>
  <w:style w:type="paragraph" w:customStyle="1" w:styleId="23">
    <w:name w:val=".."/>
    <w:basedOn w:val="3"/>
    <w:link w:val="26"/>
    <w:qFormat/>
    <w:uiPriority w:val="0"/>
    <w:pPr>
      <w:adjustRightInd w:val="0"/>
      <w:snapToGrid w:val="0"/>
      <w:spacing w:before="0" w:after="0" w:line="360" w:lineRule="auto"/>
      <w:ind w:firstLine="0" w:firstLineChars="0"/>
      <w:jc w:val="left"/>
    </w:pPr>
    <w:rPr>
      <w:rFonts w:ascii="Times New Roman" w:hAnsi="Times New Roman" w:eastAsia="黑体" w:cs="Times New Roman"/>
      <w:b w:val="0"/>
      <w:sz w:val="30"/>
      <w:szCs w:val="24"/>
    </w:rPr>
  </w:style>
  <w:style w:type="character" w:customStyle="1" w:styleId="24">
    <w:name w:val=". 字符"/>
    <w:basedOn w:val="16"/>
    <w:link w:val="22"/>
    <w:qFormat/>
    <w:uiPriority w:val="0"/>
    <w:rPr>
      <w:rFonts w:ascii="黑体" w:hAnsi="黑体" w:eastAsia="黑体" w:cs="Times New Roman"/>
      <w:bCs/>
      <w:kern w:val="44"/>
      <w:sz w:val="32"/>
      <w:szCs w:val="28"/>
      <w:lang w:val="zh-CN"/>
    </w:rPr>
  </w:style>
  <w:style w:type="paragraph" w:customStyle="1" w:styleId="25">
    <w:name w:val="..."/>
    <w:basedOn w:val="4"/>
    <w:link w:val="27"/>
    <w:qFormat/>
    <w:uiPriority w:val="0"/>
    <w:pPr>
      <w:widowControl/>
      <w:adjustRightInd w:val="0"/>
      <w:spacing w:before="0" w:after="0" w:line="360" w:lineRule="auto"/>
      <w:ind w:firstLine="0" w:firstLineChars="0"/>
      <w:jc w:val="left"/>
      <w:outlineLvl w:val="1"/>
    </w:pPr>
    <w:rPr>
      <w:rFonts w:asciiTheme="minorEastAsia" w:hAnsiTheme="minorEastAsia" w:eastAsiaTheme="minorEastAsia"/>
      <w:bCs w:val="0"/>
      <w:sz w:val="24"/>
      <w:szCs w:val="24"/>
    </w:rPr>
  </w:style>
  <w:style w:type="character" w:customStyle="1" w:styleId="26">
    <w:name w:val=".. 字符"/>
    <w:basedOn w:val="16"/>
    <w:link w:val="23"/>
    <w:qFormat/>
    <w:uiPriority w:val="0"/>
    <w:rPr>
      <w:rFonts w:ascii="Times New Roman" w:hAnsi="Times New Roman" w:eastAsia="黑体" w:cs="Times New Roman"/>
      <w:bCs/>
      <w:sz w:val="30"/>
      <w:szCs w:val="24"/>
    </w:rPr>
  </w:style>
  <w:style w:type="character" w:customStyle="1" w:styleId="27">
    <w:name w:val="... 字符"/>
    <w:basedOn w:val="16"/>
    <w:link w:val="25"/>
    <w:qFormat/>
    <w:uiPriority w:val="0"/>
    <w:rPr>
      <w:rFonts w:asciiTheme="minorEastAsia" w:hAnsiTheme="minorEastAsia" w:cstheme="majorBidi"/>
      <w:b/>
      <w:sz w:val="24"/>
      <w:szCs w:val="24"/>
    </w:rPr>
  </w:style>
  <w:style w:type="character" w:customStyle="1" w:styleId="28">
    <w:name w:val="标题 1 Char"/>
    <w:basedOn w:val="16"/>
    <w:link w:val="2"/>
    <w:qFormat/>
    <w:uiPriority w:val="9"/>
    <w:rPr>
      <w:b/>
      <w:bCs/>
      <w:kern w:val="44"/>
      <w:sz w:val="44"/>
      <w:szCs w:val="44"/>
    </w:rPr>
  </w:style>
  <w:style w:type="character" w:customStyle="1" w:styleId="29">
    <w:name w:val="标题 3 Char"/>
    <w:basedOn w:val="16"/>
    <w:link w:val="3"/>
    <w:semiHidden/>
    <w:qFormat/>
    <w:uiPriority w:val="9"/>
    <w:rPr>
      <w:b/>
      <w:bCs/>
      <w:sz w:val="32"/>
      <w:szCs w:val="32"/>
    </w:rPr>
  </w:style>
  <w:style w:type="character" w:customStyle="1" w:styleId="30">
    <w:name w:val="标题 4 Char"/>
    <w:basedOn w:val="16"/>
    <w:link w:val="4"/>
    <w:semiHidden/>
    <w:qFormat/>
    <w:uiPriority w:val="9"/>
    <w:rPr>
      <w:rFonts w:asciiTheme="majorHAnsi" w:hAnsiTheme="majorHAnsi" w:eastAsiaTheme="majorEastAsia" w:cstheme="majorBidi"/>
      <w:b/>
      <w:bCs/>
      <w:sz w:val="28"/>
      <w:szCs w:val="28"/>
    </w:rPr>
  </w:style>
  <w:style w:type="character" w:customStyle="1" w:styleId="31">
    <w:name w:val="正文文本 Char"/>
    <w:basedOn w:val="16"/>
    <w:link w:val="7"/>
    <w:semiHidden/>
    <w:qFormat/>
    <w:uiPriority w:val="99"/>
    <w:rPr>
      <w:sz w:val="24"/>
    </w:rPr>
  </w:style>
  <w:style w:type="character" w:customStyle="1" w:styleId="32">
    <w:name w:val="正文首行缩进 Char"/>
    <w:basedOn w:val="31"/>
    <w:link w:val="14"/>
    <w:qFormat/>
    <w:uiPriority w:val="0"/>
    <w:rPr>
      <w:rFonts w:ascii="Times New Roman" w:hAnsi="Times New Roman" w:eastAsia="宋体" w:cs="Times New Roman"/>
      <w:szCs w:val="24"/>
    </w:rPr>
  </w:style>
  <w:style w:type="character" w:customStyle="1" w:styleId="33">
    <w:name w:val="批注框文本 Char"/>
    <w:basedOn w:val="16"/>
    <w:link w:val="9"/>
    <w:semiHidden/>
    <w:qFormat/>
    <w:uiPriority w:val="99"/>
    <w:rPr>
      <w:sz w:val="18"/>
      <w:szCs w:val="18"/>
    </w:rPr>
  </w:style>
  <w:style w:type="paragraph" w:customStyle="1" w:styleId="34">
    <w:name w:val="流程框图内容"/>
    <w:basedOn w:val="1"/>
    <w:next w:val="1"/>
    <w:link w:val="35"/>
    <w:qFormat/>
    <w:uiPriority w:val="0"/>
    <w:pPr>
      <w:spacing w:line="240" w:lineRule="auto"/>
      <w:ind w:firstLine="0" w:firstLineChars="0"/>
      <w:jc w:val="center"/>
    </w:pPr>
    <w:rPr>
      <w:rFonts w:ascii="Times New Roman" w:hAnsi="Times New Roman" w:eastAsia="宋体" w:cs="Times New Roman"/>
      <w:sz w:val="21"/>
      <w:szCs w:val="20"/>
    </w:rPr>
  </w:style>
  <w:style w:type="character" w:customStyle="1" w:styleId="35">
    <w:name w:val="流程框图内容 Char"/>
    <w:link w:val="34"/>
    <w:qFormat/>
    <w:uiPriority w:val="0"/>
    <w:rPr>
      <w:rFonts w:ascii="Times New Roman" w:hAnsi="Times New Roman" w:eastAsia="宋体" w:cs="Times New Roman"/>
      <w:szCs w:val="20"/>
    </w:rPr>
  </w:style>
  <w:style w:type="character" w:customStyle="1" w:styleId="36">
    <w:name w:val="文档结构图 Char"/>
    <w:basedOn w:val="16"/>
    <w:link w:val="5"/>
    <w:semiHidden/>
    <w:qFormat/>
    <w:uiPriority w:val="99"/>
    <w:rPr>
      <w:rFonts w:ascii="宋体" w:eastAsia="宋体"/>
      <w:sz w:val="18"/>
      <w:szCs w:val="18"/>
    </w:rPr>
  </w:style>
  <w:style w:type="character" w:customStyle="1" w:styleId="37">
    <w:name w:val="日期 Char"/>
    <w:basedOn w:val="16"/>
    <w:link w:val="8"/>
    <w:semiHidden/>
    <w:qFormat/>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232"/>
    <customShpInfo spid="_x0000_s4933"/>
    <customShpInfo spid="_x0000_s4934"/>
    <customShpInfo spid="_x0000_s4935"/>
    <customShpInfo spid="_x0000_s4936"/>
    <customShpInfo spid="_x0000_s4937"/>
    <customShpInfo spid="_x0000_s4938"/>
    <customShpInfo spid="_x0000_s4939"/>
    <customShpInfo spid="_x0000_s4940"/>
    <customShpInfo spid="_x0000_s4941"/>
    <customShpInfo spid="_x0000_s4942"/>
    <customShpInfo spid="_x0000_s4943"/>
    <customShpInfo spid="_x0000_s4944"/>
    <customShpInfo spid="_x0000_s4945"/>
    <customShpInfo spid="_x0000_s4946"/>
    <customShpInfo spid="_x0000_s4947"/>
    <customShpInfo spid="_x0000_s4948"/>
    <customShpInfo spid="_x0000_s4949"/>
    <customShpInfo spid="_x0000_s4950"/>
    <customShpInfo spid="_x0000_s4951"/>
    <customShpInfo spid="_x0000_s4952"/>
    <customShpInfo spid="_x0000_s4953"/>
    <customShpInfo spid="_x0000_s4954"/>
    <customShpInfo spid="_x0000_s4955"/>
    <customShpInfo spid="_x0000_s4956"/>
    <customShpInfo spid="_x0000_s4957"/>
    <customShpInfo spid="_x0000_s4958"/>
    <customShpInfo spid="_x0000_s4959"/>
    <customShpInfo spid="_x0000_s4960"/>
    <customShpInfo spid="_x0000_s4961"/>
    <customShpInfo spid="_x0000_s4962"/>
    <customShpInfo spid="_x0000_s4963"/>
    <customShpInfo spid="_x0000_s4964"/>
    <customShpInfo spid="_x0000_s4965"/>
    <customShpInfo spid="_x0000_s4966"/>
    <customShpInfo spid="_x0000_s4967"/>
    <customShpInfo spid="_x0000_s4968"/>
    <customShpInfo spid="_x0000_s4969"/>
    <customShpInfo spid="_x0000_s4970"/>
    <customShpInfo spid="_x0000_s4971"/>
    <customShpInfo spid="_x0000_s4972"/>
    <customShpInfo spid="_x0000_s4973"/>
    <customShpInfo spid="_x0000_s4974"/>
    <customShpInfo spid="_x0000_s4975"/>
    <customShpInfo spid="_x0000_s4976"/>
    <customShpInfo spid="_x0000_s4977"/>
    <customShpInfo spid="_x0000_s4978"/>
    <customShpInfo spid="_x0000_s4979"/>
    <customShpInfo spid="_x0000_s4980"/>
    <customShpInfo spid="_x0000_s4981"/>
    <customShpInfo spid="_x0000_s4982"/>
    <customShpInfo spid="_x0000_s4983"/>
    <customShpInfo spid="_x0000_s4984"/>
    <customShpInfo spid="_x0000_s4985"/>
    <customShpInfo spid="_x0000_s4986"/>
    <customShpInfo spid="_x0000_s4987"/>
    <customShpInfo spid="_x0000_s4988"/>
    <customShpInfo spid="_x0000_s4989"/>
    <customShpInfo spid="_x0000_s4990"/>
    <customShpInfo spid="_x0000_s4991"/>
    <customShpInfo spid="_x0000_s4992"/>
    <customShpInfo spid="_x0000_s4993"/>
    <customShpInfo spid="_x0000_s4994"/>
    <customShpInfo spid="_x0000_s4995"/>
    <customShpInfo spid="_x0000_s4996"/>
    <customShpInfo spid="_x0000_s4997"/>
    <customShpInfo spid="_x0000_s4998"/>
    <customShpInfo spid="_x0000_s4999"/>
    <customShpInfo spid="_x0000_s5000"/>
    <customShpInfo spid="_x0000_s5001"/>
    <customShpInfo spid="_x0000_s5002"/>
    <customShpInfo spid="_x0000_s5003"/>
    <customShpInfo spid="_x0000_s5004"/>
    <customShpInfo spid="_x0000_s5005"/>
    <customShpInfo spid="_x0000_s5006"/>
    <customShpInfo spid="_x0000_s5007"/>
    <customShpInfo spid="_x0000_s5008"/>
    <customShpInfo spid="_x0000_s5009"/>
    <customShpInfo spid="_x0000_s5010"/>
    <customShpInfo spid="_x0000_s5011"/>
    <customShpInfo spid="_x0000_s5012"/>
    <customShpInfo spid="_x0000_s5013"/>
    <customShpInfo spid="_x0000_s5014"/>
    <customShpInfo spid="_x0000_s5015"/>
    <customShpInfo spid="_x0000_s5016"/>
    <customShpInfo spid="_x0000_s5017"/>
    <customShpInfo spid="_x0000_s5018"/>
    <customShpInfo spid="_x0000_s5019"/>
    <customShpInfo spid="_x0000_s5020"/>
    <customShpInfo spid="_x0000_s5021"/>
    <customShpInfo spid="_x0000_s5022"/>
    <customShpInfo spid="_x0000_s5023"/>
    <customShpInfo spid="_x0000_s5024"/>
    <customShpInfo spid="_x0000_s5025"/>
    <customShpInfo spid="_x0000_s5026"/>
    <customShpInfo spid="_x0000_s5027"/>
    <customShpInfo spid="_x0000_s5028"/>
    <customShpInfo spid="_x0000_s5029"/>
    <customShpInfo spid="_x0000_s5030"/>
    <customShpInfo spid="_x0000_s5031"/>
    <customShpInfo spid="_x0000_s4932"/>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5"/>
    <customShpInfo spid="_x0000_s2186"/>
    <customShpInfo spid="_x0000_s2187"/>
    <customShpInfo spid="_x0000_s2188"/>
    <customShpInfo spid="_x0000_s2189"/>
    <customShpInfo spid="_x0000_s2190"/>
    <customShpInfo spid="_x0000_s2191"/>
    <customShpInfo spid="_x0000_s2192"/>
    <customShpInfo spid="_x0000_s2193"/>
    <customShpInfo spid="_x0000_s2194"/>
    <customShpInfo spid="_x0000_s2195"/>
    <customShpInfo spid="_x0000_s2196"/>
    <customShpInfo spid="_x0000_s2197"/>
    <customShpInfo spid="_x0000_s2198"/>
    <customShpInfo spid="_x0000_s2199"/>
    <customShpInfo spid="_x0000_s2200"/>
    <customShpInfo spid="_x0000_s2201"/>
    <customShpInfo spid="_x0000_s2202"/>
    <customShpInfo spid="_x0000_s2203"/>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26"/>
    <customShpInfo spid="_x0000_s2227"/>
    <customShpInfo spid="_x0000_s2228"/>
    <customShpInfo spid="_x0000_s2229"/>
    <customShpInfo spid="_x0000_s2230"/>
    <customShpInfo spid="_x0000_s21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1DBC4-B031-405D-8793-492BD954AE71}">
  <ds:schemaRefs/>
</ds:datastoreItem>
</file>

<file path=docProps/app.xml><?xml version="1.0" encoding="utf-8"?>
<Properties xmlns="http://schemas.openxmlformats.org/officeDocument/2006/extended-properties" xmlns:vt="http://schemas.openxmlformats.org/officeDocument/2006/docPropsVTypes">
  <Template>Normal</Template>
  <Pages>18</Pages>
  <Words>1640</Words>
  <Characters>9348</Characters>
  <Lines>77</Lines>
  <Paragraphs>21</Paragraphs>
  <TotalTime>79</TotalTime>
  <ScaleCrop>false</ScaleCrop>
  <LinksUpToDate>false</LinksUpToDate>
  <CharactersWithSpaces>10967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2020-10-24T03:11:00Z</dcterms:created>
  <dc:creator>ghfg</dc:creator>
  <cp:lastModifiedBy>ASUS</cp:lastModifiedBy>
  <cp:lastPrinted>2020-12-30T09:26:00Z</cp:lastPrinted>
  <dcterms:modified xsi:type="dcterms:W3CDTF">2021-11-26T01:17:12Z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FDA333DF1416446EBEB979B9E03BDDCA</vt:lpwstr>
  </property>
</Properties>
</file>