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 w:firstLine="360" w:firstLineChars="100"/>
        <w:rPr>
          <w:rFonts w:eastAsia="方正大标宋简体"/>
          <w:sz w:val="36"/>
          <w:szCs w:val="36"/>
        </w:rPr>
      </w:pPr>
      <w:bookmarkStart w:id="0" w:name="_GoBack"/>
      <w:r>
        <w:rPr>
          <w:rFonts w:eastAsia="方正大标宋简体"/>
          <w:sz w:val="36"/>
          <w:szCs w:val="36"/>
        </w:rPr>
        <w:t>台州市中级人民法院公开选调工作人员报名表</w:t>
      </w:r>
    </w:p>
    <w:bookmarkEnd w:id="0"/>
    <w:p>
      <w:pPr>
        <w:spacing w:line="600" w:lineRule="exact"/>
        <w:jc w:val="left"/>
        <w:rPr>
          <w:rFonts w:eastAsia="方正大标宋简体"/>
          <w:sz w:val="44"/>
          <w:szCs w:val="44"/>
        </w:rPr>
      </w:pPr>
      <w:r>
        <w:rPr>
          <w:rFonts w:eastAsia="楷体_GB2312"/>
          <w:sz w:val="28"/>
        </w:rPr>
        <w:t xml:space="preserve">报名序号(工作人员填写)：                       时间: </w:t>
      </w:r>
    </w:p>
    <w:tbl>
      <w:tblPr>
        <w:tblStyle w:val="2"/>
        <w:tblW w:w="92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993"/>
        <w:gridCol w:w="126"/>
        <w:gridCol w:w="756"/>
        <w:gridCol w:w="28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9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年月</w:t>
            </w:r>
          </w:p>
        </w:tc>
        <w:tc>
          <w:tcPr>
            <w:tcW w:w="19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职级</w:t>
            </w:r>
          </w:p>
        </w:tc>
        <w:tc>
          <w:tcPr>
            <w:tcW w:w="19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8058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学 位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46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46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55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sz w:val="28"/>
              </w:rPr>
            </w:pPr>
            <w:r>
              <w:rPr>
                <w:sz w:val="28"/>
              </w:rPr>
              <w:t>人员身份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sz w:val="28"/>
              </w:rPr>
            </w:pPr>
            <w:r>
              <w:rPr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sz w:val="28"/>
              </w:rPr>
            </w:pPr>
            <w:r>
              <w:rPr>
                <w:sz w:val="28"/>
              </w:rPr>
              <w:t>□参公事业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2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专长</w:t>
            </w:r>
          </w:p>
        </w:tc>
        <w:tc>
          <w:tcPr>
            <w:tcW w:w="80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052" w:type="dxa"/>
            <w:gridSpan w:val="14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sz w:val="28"/>
              </w:rPr>
            </w:pPr>
            <w:r>
              <w:rPr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撰写理论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文章及发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表情况 </w:t>
            </w:r>
          </w:p>
          <w:p>
            <w:pPr>
              <w:spacing w:line="300" w:lineRule="exact"/>
              <w:ind w:left="-105" w:right="-105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2" w:type="dxa"/>
            <w:gridSpan w:val="14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80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31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2020-04-21T06:10:49Z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